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D86" w:rsidRDefault="009C4D86" w:rsidP="00EC5CC6"/>
    <w:p w:rsidR="009C4D86" w:rsidRPr="009C4D86" w:rsidRDefault="009C4D86" w:rsidP="00EC5CC6">
      <w:pPr>
        <w:rPr>
          <w:b/>
        </w:rPr>
      </w:pPr>
      <w:r w:rsidRPr="009C4D86">
        <w:rPr>
          <w:b/>
        </w:rPr>
        <w:t>Besançon le 17/04/2025</w:t>
      </w:r>
    </w:p>
    <w:p w:rsidR="009C4D86" w:rsidRDefault="009C4D86" w:rsidP="00EC5CC6"/>
    <w:p w:rsidR="00EC5CC6" w:rsidRPr="009C4D86" w:rsidRDefault="00EC5CC6" w:rsidP="00EC5CC6">
      <w:pPr>
        <w:rPr>
          <w:b/>
          <w:color w:val="000000" w:themeColor="text1"/>
          <w:lang w:eastAsia="fr-FR"/>
        </w:rPr>
      </w:pPr>
      <w:r w:rsidRPr="009C4D86">
        <w:rPr>
          <w:b/>
          <w:color w:val="000000" w:themeColor="text1"/>
        </w:rPr>
        <w:t>Il est rappelé que l’exercice d’un mandat au niveau régional prime sur tout autre engagement départemental ou associatif et qu’en conséquence la priorité doit être donnée au dit mandat en cas de conflit de calendrier.</w:t>
      </w:r>
    </w:p>
    <w:p w:rsidR="006A3516" w:rsidRDefault="006A3516" w:rsidP="006A3516">
      <w:pPr>
        <w:pStyle w:val="Titre1"/>
        <w:rPr>
          <w:lang w:eastAsia="fr-FR"/>
        </w:rPr>
      </w:pPr>
      <w:r>
        <w:rPr>
          <w:lang w:eastAsia="fr-FR"/>
        </w:rPr>
        <w:t>STRUCTURE ET COMPOSITION</w:t>
      </w:r>
    </w:p>
    <w:p w:rsidR="006A3516" w:rsidRDefault="006A3516" w:rsidP="006A3516">
      <w:pPr>
        <w:pStyle w:val="Puce1"/>
      </w:pPr>
      <w:r>
        <w:t>Les Commissions techniques régionales sont composées d’au moins 2 membres et ne peuvent excéder 20 membres. Les membres sont titulaires d’une licence active pendant toute la durée de leur mandat.</w:t>
      </w:r>
    </w:p>
    <w:p w:rsidR="006A3516" w:rsidRDefault="006A3516" w:rsidP="006A3516">
      <w:pPr>
        <w:pStyle w:val="Puce1"/>
      </w:pPr>
      <w:r>
        <w:t>Les membres des commissions sont nommés par le conseil d’administration du comité régional sur dossier de candidature pour une durée de 4 ans.</w:t>
      </w:r>
    </w:p>
    <w:p w:rsidR="0069680F" w:rsidRDefault="0069680F" w:rsidP="0069680F">
      <w:pPr>
        <w:pStyle w:val="Puce1"/>
      </w:pPr>
      <w:r>
        <w:t>Chaque candidature est individuelle pour une durée de 4 ans, renouvelable</w:t>
      </w:r>
    </w:p>
    <w:p w:rsidR="006A3516" w:rsidRDefault="006A3516" w:rsidP="006A3516">
      <w:pPr>
        <w:pStyle w:val="Puce1"/>
      </w:pPr>
      <w:r>
        <w:t xml:space="preserve">Peuvent-être nommés à une commission technique toute personne de plus de 18 ans, et 16 </w:t>
      </w:r>
      <w:r w:rsidRPr="0069680F">
        <w:t>an</w:t>
      </w:r>
      <w:r w:rsidR="0069680F">
        <w:t>s</w:t>
      </w:r>
      <w:r>
        <w:t xml:space="preserve"> pour des consultants</w:t>
      </w:r>
    </w:p>
    <w:p w:rsidR="006A3516" w:rsidRDefault="006A3516" w:rsidP="006A3516">
      <w:pPr>
        <w:pStyle w:val="Puce1"/>
      </w:pPr>
      <w:r>
        <w:t>Chaque commission est accompagnée par un délégué nommé par le Président du conseil d’administration, après consultation. Le délégué est invité par la commission à toutes ces réunions et manifestations.</w:t>
      </w:r>
    </w:p>
    <w:p w:rsidR="006A3516" w:rsidRDefault="006A3516" w:rsidP="006A3516">
      <w:pPr>
        <w:pStyle w:val="Puce1"/>
      </w:pPr>
      <w:r>
        <w:t xml:space="preserve">Chaque commission technique régionale comporte : </w:t>
      </w:r>
    </w:p>
    <w:p w:rsidR="006A3516" w:rsidRDefault="006A3516" w:rsidP="006A3516">
      <w:pPr>
        <w:pStyle w:val="Puce2"/>
      </w:pPr>
      <w:r>
        <w:t>Un responsable de commission</w:t>
      </w:r>
    </w:p>
    <w:p w:rsidR="006A3516" w:rsidRDefault="006A3516" w:rsidP="006A3516">
      <w:pPr>
        <w:pStyle w:val="Puce2"/>
      </w:pPr>
      <w:r>
        <w:t xml:space="preserve">Un secrétaire </w:t>
      </w:r>
    </w:p>
    <w:p w:rsidR="006A3516" w:rsidRDefault="006A3516" w:rsidP="006A3516">
      <w:pPr>
        <w:pStyle w:val="Puce2"/>
      </w:pPr>
      <w:r>
        <w:t xml:space="preserve">Un référent formation </w:t>
      </w:r>
    </w:p>
    <w:p w:rsidR="006A3516" w:rsidRDefault="006A3516" w:rsidP="006A3516">
      <w:pPr>
        <w:pStyle w:val="Puce2"/>
      </w:pPr>
      <w:r>
        <w:t>Un Interlocuteur Promotion santé / RSO (Interlocuteur auprès de la commission nationale)</w:t>
      </w:r>
    </w:p>
    <w:p w:rsidR="006A3516" w:rsidRDefault="006A3516" w:rsidP="006A3516">
      <w:pPr>
        <w:pStyle w:val="Puce2"/>
      </w:pPr>
      <w:r>
        <w:t xml:space="preserve">Un référent </w:t>
      </w:r>
      <w:proofErr w:type="gramStart"/>
      <w:r>
        <w:t>finances</w:t>
      </w:r>
      <w:proofErr w:type="gramEnd"/>
    </w:p>
    <w:p w:rsidR="006A3516" w:rsidRDefault="006A3516" w:rsidP="006A3516">
      <w:pPr>
        <w:pStyle w:val="Puce2"/>
      </w:pPr>
      <w:r>
        <w:t>Un référent communication</w:t>
      </w:r>
    </w:p>
    <w:p w:rsidR="00AD382B" w:rsidRDefault="006A3516" w:rsidP="006A3516">
      <w:pPr>
        <w:rPr>
          <w:lang w:eastAsia="fr-FR"/>
        </w:rPr>
      </w:pPr>
      <w:r>
        <w:rPr>
          <w:lang w:eastAsia="fr-FR"/>
        </w:rPr>
        <w:t>Chaque commission technique peut faire appel après validation du bureau à des consultants en fonction de leurs compétences et ce pour un temps déterminé.</w:t>
      </w:r>
    </w:p>
    <w:p w:rsidR="006A3516" w:rsidRDefault="006A3516" w:rsidP="006A3516">
      <w:pPr>
        <w:pStyle w:val="Titre1"/>
        <w:rPr>
          <w:rFonts w:cs="Arial"/>
        </w:rPr>
      </w:pPr>
      <w:r w:rsidRPr="7A7ED6DC">
        <w:t>RÔLES ET MISSIONS</w:t>
      </w:r>
    </w:p>
    <w:p w:rsidR="006A3516" w:rsidRPr="006A3516" w:rsidRDefault="006A3516" w:rsidP="004C28FD">
      <w:pPr>
        <w:pStyle w:val="Paragraphedeliste"/>
        <w:numPr>
          <w:ilvl w:val="0"/>
          <w:numId w:val="4"/>
        </w:numPr>
        <w:rPr>
          <w:rFonts w:ascii="Arial" w:hAnsi="Arial" w:cs="Arial"/>
        </w:rPr>
      </w:pPr>
      <w:r w:rsidRPr="006A3516">
        <w:rPr>
          <w:rFonts w:ascii="Arial" w:hAnsi="Arial" w:cs="Arial"/>
        </w:rPr>
        <w:t>Les commissions techniques régionales et les groupes de travail ont délégation du Comité Régional pour la gestion et le développement de leurs activités dans le respect du projet éducatif de la Fédération Sportive et Culturelle de France.</w:t>
      </w:r>
    </w:p>
    <w:p w:rsidR="006A3516" w:rsidRPr="006A3516" w:rsidRDefault="006A3516" w:rsidP="004C28FD">
      <w:pPr>
        <w:pStyle w:val="Paragraphedeliste"/>
        <w:numPr>
          <w:ilvl w:val="0"/>
          <w:numId w:val="4"/>
        </w:numPr>
        <w:rPr>
          <w:rFonts w:ascii="Arial" w:hAnsi="Arial" w:cs="Arial"/>
        </w:rPr>
      </w:pPr>
      <w:r w:rsidRPr="006A3516">
        <w:rPr>
          <w:rFonts w:ascii="Arial" w:hAnsi="Arial" w:cs="Arial"/>
        </w:rPr>
        <w:t>Les commissions techniques ont la mission d'organiser, dynamiser et développer, dans la région, l'activité dont elles ont la charge, dans le respect de la ligne politique définie par le Conseil d’administration. Les commissions participent à l'exécution du plan de développement régional.</w:t>
      </w:r>
    </w:p>
    <w:p w:rsidR="006A3516" w:rsidRDefault="00AC7E9F" w:rsidP="004C28FD">
      <w:pPr>
        <w:pStyle w:val="Paragraphedeliste"/>
        <w:numPr>
          <w:ilvl w:val="0"/>
          <w:numId w:val="4"/>
        </w:numPr>
        <w:rPr>
          <w:lang w:eastAsia="fr-FR"/>
        </w:rPr>
      </w:pPr>
      <w:r>
        <w:rPr>
          <w:lang w:eastAsia="fr-FR"/>
        </w:rPr>
        <w:lastRenderedPageBreak/>
        <w:t>Par leurs missions</w:t>
      </w:r>
      <w:r w:rsidR="006A3516">
        <w:rPr>
          <w:lang w:eastAsia="fr-FR"/>
        </w:rPr>
        <w:t>, elles doivent :</w:t>
      </w:r>
    </w:p>
    <w:p w:rsidR="006A3516" w:rsidRPr="006A3516" w:rsidRDefault="006A3516" w:rsidP="00AC7E9F">
      <w:pPr>
        <w:pStyle w:val="Puce2"/>
      </w:pPr>
      <w:r w:rsidRPr="006A3516">
        <w:t>Mettre en place les compétitions ou manifestations relevant de leur compétence (activ</w:t>
      </w:r>
      <w:r w:rsidR="00AC7E9F">
        <w:t xml:space="preserve">ité) sur le territoire régional </w:t>
      </w:r>
      <w:r w:rsidR="00AC7E9F" w:rsidRPr="00AC7E9F">
        <w:rPr>
          <w:rFonts w:ascii="Arial" w:hAnsi="Arial" w:cs="Arial"/>
        </w:rPr>
        <w:t>en conformité avec la règlementation existante</w:t>
      </w:r>
    </w:p>
    <w:p w:rsidR="006A3516" w:rsidRDefault="006A3516" w:rsidP="006A3516">
      <w:pPr>
        <w:pStyle w:val="Puce2"/>
      </w:pPr>
      <w:r>
        <w:t>P</w:t>
      </w:r>
      <w:r w:rsidRPr="006A3516">
        <w:t>réparer le plan de formation pour les animateurs des associations, les juges, les formateurs afin de permettre au chargé de formation de mettre en place ces stages ou d'informer sur les possibilités fédérales</w:t>
      </w:r>
    </w:p>
    <w:p w:rsidR="00AC7E9F" w:rsidRDefault="00AC7E9F" w:rsidP="00AC7E9F">
      <w:pPr>
        <w:pStyle w:val="Puce2"/>
      </w:pPr>
      <w:r w:rsidRPr="65B87EB5">
        <w:t xml:space="preserve">Relayer les informations régionales </w:t>
      </w:r>
    </w:p>
    <w:p w:rsidR="00AC7E9F" w:rsidRPr="005B34D1" w:rsidRDefault="00AC7E9F" w:rsidP="00AC7E9F">
      <w:pPr>
        <w:pStyle w:val="Puce2"/>
      </w:pPr>
      <w:r w:rsidRPr="65B87EB5">
        <w:t>Participer à la promotion de son activité auprès des associations affiliées</w:t>
      </w:r>
    </w:p>
    <w:p w:rsidR="006A3516" w:rsidRPr="006A3516" w:rsidRDefault="00AC7E9F" w:rsidP="006A3516">
      <w:pPr>
        <w:pStyle w:val="Puce2"/>
      </w:pPr>
      <w:r>
        <w:t>R</w:t>
      </w:r>
      <w:r w:rsidR="006A3516" w:rsidRPr="006A3516">
        <w:t xml:space="preserve">éfléchir aux moyens à mettre en œuvre le plan de développement régional au titre de leur activité en y associant les différentes démarches transversales (santé, RSO, </w:t>
      </w:r>
      <w:r w:rsidR="0020237F" w:rsidRPr="006A3516">
        <w:t>multi activité…</w:t>
      </w:r>
      <w:r w:rsidR="006A3516" w:rsidRPr="006A3516">
        <w:t>) mises en avant dans le plan de développement régional.</w:t>
      </w:r>
    </w:p>
    <w:p w:rsidR="006A3516" w:rsidRDefault="00AC7E9F" w:rsidP="006A3516">
      <w:pPr>
        <w:pStyle w:val="Puce1"/>
      </w:pPr>
      <w:r w:rsidRPr="006A3516">
        <w:t>Les</w:t>
      </w:r>
      <w:r w:rsidR="006A3516" w:rsidRPr="006A3516">
        <w:t xml:space="preserve"> commissions techniques ont délégation du CR et leur responsabilité </w:t>
      </w:r>
      <w:r>
        <w:t xml:space="preserve">ainsi que celle du Comité Régionale </w:t>
      </w:r>
      <w:r w:rsidR="006A3516" w:rsidRPr="006A3516">
        <w:t>est engagée</w:t>
      </w:r>
    </w:p>
    <w:p w:rsidR="006A3516" w:rsidRDefault="00AC7E9F" w:rsidP="00AC7E9F">
      <w:pPr>
        <w:pStyle w:val="Titre1"/>
        <w:rPr>
          <w:rFonts w:eastAsia="Times New Roman"/>
        </w:rPr>
      </w:pPr>
      <w:r>
        <w:rPr>
          <w:rFonts w:eastAsia="Times New Roman"/>
        </w:rPr>
        <w:t>O</w:t>
      </w:r>
      <w:r w:rsidR="006A3516" w:rsidRPr="006A3516">
        <w:rPr>
          <w:rFonts w:eastAsia="Times New Roman"/>
        </w:rPr>
        <w:t>rganisation et fonctionnement de la commission</w:t>
      </w:r>
    </w:p>
    <w:p w:rsidR="00AC7E9F" w:rsidRPr="00A741B3" w:rsidRDefault="00AC7E9F" w:rsidP="00AC7E9F">
      <w:pPr>
        <w:pStyle w:val="Titre2"/>
      </w:pPr>
      <w:r w:rsidRPr="195AF267">
        <w:t>Rôle</w:t>
      </w:r>
      <w:r>
        <w:t>s</w:t>
      </w:r>
      <w:r w:rsidRPr="195AF267">
        <w:t xml:space="preserve"> du responsable de la commission : </w:t>
      </w:r>
    </w:p>
    <w:p w:rsidR="00AC7E9F" w:rsidRDefault="00AC7E9F" w:rsidP="004C28FD">
      <w:pPr>
        <w:pStyle w:val="Paragraphedeliste"/>
        <w:keepLines w:val="0"/>
        <w:numPr>
          <w:ilvl w:val="0"/>
          <w:numId w:val="5"/>
        </w:numPr>
        <w:spacing w:after="160" w:line="278" w:lineRule="auto"/>
        <w:jc w:val="left"/>
        <w:rPr>
          <w:rFonts w:ascii="Arial" w:hAnsi="Arial" w:cs="Arial"/>
        </w:rPr>
      </w:pPr>
      <w:r w:rsidRPr="65B87EB5">
        <w:rPr>
          <w:rFonts w:ascii="Arial" w:hAnsi="Arial" w:cs="Arial"/>
        </w:rPr>
        <w:t>Le responsable de la commission régionale a en charge l’animation de celle-ci.</w:t>
      </w:r>
    </w:p>
    <w:p w:rsidR="00AC7E9F" w:rsidRDefault="00AC7E9F" w:rsidP="004C28FD">
      <w:pPr>
        <w:pStyle w:val="Paragraphedeliste"/>
        <w:keepLines w:val="0"/>
        <w:numPr>
          <w:ilvl w:val="0"/>
          <w:numId w:val="5"/>
        </w:numPr>
        <w:spacing w:after="160" w:line="278" w:lineRule="auto"/>
        <w:jc w:val="left"/>
        <w:rPr>
          <w:rFonts w:ascii="Arial" w:hAnsi="Arial" w:cs="Arial"/>
        </w:rPr>
      </w:pPr>
      <w:r w:rsidRPr="65B87EB5">
        <w:rPr>
          <w:rFonts w:ascii="Arial" w:hAnsi="Arial" w:cs="Arial"/>
        </w:rPr>
        <w:t>Il est le garant du respect des objectifs fixés à cette dernière par le comité régional.</w:t>
      </w:r>
    </w:p>
    <w:p w:rsidR="00AC7E9F" w:rsidRDefault="00AC7E9F" w:rsidP="004C28FD">
      <w:pPr>
        <w:pStyle w:val="Paragraphedeliste"/>
        <w:keepLines w:val="0"/>
        <w:numPr>
          <w:ilvl w:val="0"/>
          <w:numId w:val="5"/>
        </w:numPr>
        <w:spacing w:after="160" w:line="278" w:lineRule="auto"/>
        <w:jc w:val="left"/>
        <w:rPr>
          <w:rFonts w:ascii="Arial" w:hAnsi="Arial" w:cs="Arial"/>
        </w:rPr>
      </w:pPr>
      <w:r w:rsidRPr="195AF267">
        <w:rPr>
          <w:rFonts w:ascii="Arial" w:hAnsi="Arial" w:cs="Arial"/>
        </w:rPr>
        <w:t>Il organise les travaux et réunions de la commission. Un rapport annuel d’activités sera transmis par le responsable de la commission au conseil d’administration du Comité Régional.</w:t>
      </w:r>
    </w:p>
    <w:p w:rsidR="007627B8" w:rsidRDefault="007627B8" w:rsidP="00AC7E9F">
      <w:pPr>
        <w:pStyle w:val="Titre2"/>
      </w:pPr>
      <w:r>
        <w:t xml:space="preserve">Rôle du secrétaire </w:t>
      </w:r>
    </w:p>
    <w:p w:rsidR="007627B8" w:rsidRDefault="007627B8" w:rsidP="0020237F">
      <w:pPr>
        <w:pStyle w:val="Puce1"/>
      </w:pPr>
      <w:r>
        <w:t xml:space="preserve">Il </w:t>
      </w:r>
      <w:r w:rsidR="00EC5CC6">
        <w:t xml:space="preserve">s'assure de l'édition des convocations, </w:t>
      </w:r>
      <w:r w:rsidRPr="007627B8">
        <w:t>compte-rendu</w:t>
      </w:r>
      <w:r w:rsidR="00EC5CC6">
        <w:t xml:space="preserve"> et fiche de présence</w:t>
      </w:r>
      <w:r w:rsidRPr="007627B8">
        <w:t xml:space="preserve">, de les transmettre dans les </w:t>
      </w:r>
      <w:r w:rsidR="00EC5CC6">
        <w:t>délais au secrétariat général (</w:t>
      </w:r>
      <w:r w:rsidRPr="007627B8">
        <w:t>pour le compte-rendu 15 jours au plus tard après la réunion), transmet les information</w:t>
      </w:r>
      <w:r w:rsidR="00EC5CC6">
        <w:t>s sur la vie de l'</w:t>
      </w:r>
      <w:r w:rsidRPr="007627B8">
        <w:t>activ</w:t>
      </w:r>
      <w:r w:rsidR="0020237F">
        <w:t>ité et de la commission pour l'</w:t>
      </w:r>
      <w:r w:rsidRPr="007627B8">
        <w:t>assemblée générale régionale</w:t>
      </w:r>
      <w:r w:rsidR="00EC5CC6">
        <w:t>.</w:t>
      </w:r>
    </w:p>
    <w:p w:rsidR="0020237F" w:rsidRDefault="0020237F" w:rsidP="0020237F">
      <w:pPr>
        <w:pStyle w:val="Puce1"/>
      </w:pPr>
      <w:r w:rsidRPr="195AF267">
        <w:t>Un compte rendu n’est pas la synthèse réalisée par l’IA de l’application de visioconférence.</w:t>
      </w:r>
    </w:p>
    <w:p w:rsidR="0020237F" w:rsidRPr="007627B8" w:rsidRDefault="0020237F" w:rsidP="0020237F">
      <w:pPr>
        <w:pStyle w:val="Puce1"/>
      </w:pPr>
      <w:r w:rsidRPr="1EA748A8">
        <w:t xml:space="preserve">La commission régionale communique le planning de la saison (stages, formations, compétitions, manifestations…) avant le </w:t>
      </w:r>
      <w:r>
        <w:t>31 mai.</w:t>
      </w:r>
    </w:p>
    <w:p w:rsidR="00AC7E9F" w:rsidRDefault="00AC7E9F" w:rsidP="00AC7E9F">
      <w:pPr>
        <w:pStyle w:val="Titre2"/>
      </w:pPr>
      <w:r>
        <w:t>Rôles des référents de la commission</w:t>
      </w:r>
    </w:p>
    <w:p w:rsidR="007627B8" w:rsidRDefault="007627B8" w:rsidP="007627B8">
      <w:pPr>
        <w:pStyle w:val="Titre3"/>
        <w:rPr>
          <w:rFonts w:eastAsia="Times New Roman"/>
          <w:lang w:eastAsia="fr-FR"/>
        </w:rPr>
      </w:pPr>
      <w:proofErr w:type="gramStart"/>
      <w:r w:rsidRPr="007627B8">
        <w:rPr>
          <w:rFonts w:eastAsia="Times New Roman"/>
          <w:lang w:eastAsia="fr-FR"/>
        </w:rPr>
        <w:t>formation</w:t>
      </w:r>
      <w:proofErr w:type="gramEnd"/>
    </w:p>
    <w:p w:rsidR="007627B8" w:rsidRDefault="007627B8" w:rsidP="007627B8">
      <w:pPr>
        <w:rPr>
          <w:lang w:eastAsia="fr-FR"/>
        </w:rPr>
      </w:pPr>
      <w:r w:rsidRPr="007627B8">
        <w:rPr>
          <w:lang w:eastAsia="fr-FR"/>
        </w:rPr>
        <w:t xml:space="preserve"> </w:t>
      </w:r>
      <w:r>
        <w:rPr>
          <w:lang w:eastAsia="fr-FR"/>
        </w:rPr>
        <w:t xml:space="preserve">Il </w:t>
      </w:r>
      <w:r w:rsidRPr="007627B8">
        <w:rPr>
          <w:lang w:eastAsia="fr-FR"/>
        </w:rPr>
        <w:t>transmet au chargé de formation tous les éléments liés à l'organisation des stages, informe des besoins et fait suivre les informations nécessair</w:t>
      </w:r>
      <w:r>
        <w:rPr>
          <w:lang w:eastAsia="fr-FR"/>
        </w:rPr>
        <w:t>es à l'organisation des stages</w:t>
      </w:r>
    </w:p>
    <w:p w:rsidR="007627B8" w:rsidRDefault="007627B8" w:rsidP="007627B8">
      <w:pPr>
        <w:pStyle w:val="Titre3"/>
        <w:rPr>
          <w:rFonts w:eastAsia="Times New Roman"/>
          <w:lang w:eastAsia="fr-FR"/>
        </w:rPr>
      </w:pPr>
      <w:proofErr w:type="gramStart"/>
      <w:r>
        <w:rPr>
          <w:rFonts w:eastAsia="Times New Roman"/>
          <w:lang w:eastAsia="fr-FR"/>
        </w:rPr>
        <w:t>communication</w:t>
      </w:r>
      <w:proofErr w:type="gramEnd"/>
      <w:r>
        <w:rPr>
          <w:rFonts w:eastAsia="Times New Roman"/>
          <w:lang w:eastAsia="fr-FR"/>
        </w:rPr>
        <w:t>,</w:t>
      </w:r>
    </w:p>
    <w:p w:rsidR="007627B8" w:rsidRPr="007627B8" w:rsidRDefault="007627B8" w:rsidP="007627B8">
      <w:pPr>
        <w:rPr>
          <w:lang w:eastAsia="fr-FR"/>
        </w:rPr>
      </w:pPr>
      <w:r>
        <w:rPr>
          <w:lang w:eastAsia="fr-FR"/>
        </w:rPr>
        <w:t xml:space="preserve">Il </w:t>
      </w:r>
      <w:r w:rsidRPr="007627B8">
        <w:rPr>
          <w:lang w:eastAsia="fr-FR"/>
        </w:rPr>
        <w:t xml:space="preserve">fait suivre à la commission communication la matière première (photos, vidéo, articles) afin de les diffuser sur le site internet et les réseaux sociaux, </w:t>
      </w:r>
      <w:r>
        <w:rPr>
          <w:lang w:eastAsia="fr-FR"/>
        </w:rPr>
        <w:t>ou les diffuser</w:t>
      </w:r>
      <w:r w:rsidRPr="007627B8">
        <w:rPr>
          <w:lang w:eastAsia="fr-FR"/>
        </w:rPr>
        <w:t xml:space="preserve"> directe</w:t>
      </w:r>
      <w:r>
        <w:rPr>
          <w:lang w:eastAsia="fr-FR"/>
        </w:rPr>
        <w:t>ment.</w:t>
      </w:r>
    </w:p>
    <w:p w:rsidR="007627B8" w:rsidRDefault="007627B8" w:rsidP="007627B8">
      <w:pPr>
        <w:pStyle w:val="Titre3"/>
        <w:rPr>
          <w:rFonts w:eastAsia="Times New Roman"/>
          <w:lang w:eastAsia="fr-FR"/>
        </w:rPr>
      </w:pPr>
      <w:proofErr w:type="gramStart"/>
      <w:r>
        <w:rPr>
          <w:rFonts w:eastAsia="Times New Roman"/>
          <w:lang w:eastAsia="fr-FR"/>
        </w:rPr>
        <w:t>finances</w:t>
      </w:r>
      <w:proofErr w:type="gramEnd"/>
    </w:p>
    <w:p w:rsidR="007627B8" w:rsidRDefault="007627B8" w:rsidP="007627B8">
      <w:pPr>
        <w:rPr>
          <w:lang w:eastAsia="fr-FR"/>
        </w:rPr>
      </w:pPr>
      <w:r>
        <w:rPr>
          <w:lang w:eastAsia="fr-FR"/>
        </w:rPr>
        <w:t xml:space="preserve">Il </w:t>
      </w:r>
      <w:r w:rsidRPr="007627B8">
        <w:rPr>
          <w:lang w:eastAsia="fr-FR"/>
        </w:rPr>
        <w:t xml:space="preserve">transmet à </w:t>
      </w:r>
      <w:r>
        <w:rPr>
          <w:lang w:eastAsia="fr-FR"/>
        </w:rPr>
        <w:t xml:space="preserve">la </w:t>
      </w:r>
      <w:r w:rsidR="00EC5CC6">
        <w:rPr>
          <w:lang w:eastAsia="fr-FR"/>
        </w:rPr>
        <w:t>trésorière</w:t>
      </w:r>
      <w:r>
        <w:rPr>
          <w:lang w:eastAsia="fr-FR"/>
        </w:rPr>
        <w:t xml:space="preserve"> l'</w:t>
      </w:r>
      <w:r w:rsidRPr="007627B8">
        <w:rPr>
          <w:lang w:eastAsia="fr-FR"/>
        </w:rPr>
        <w:t xml:space="preserve">état des </w:t>
      </w:r>
      <w:r w:rsidR="00EC5CC6" w:rsidRPr="007627B8">
        <w:rPr>
          <w:lang w:eastAsia="fr-FR"/>
        </w:rPr>
        <w:t>compétitions,</w:t>
      </w:r>
      <w:r w:rsidRPr="007627B8">
        <w:rPr>
          <w:lang w:eastAsia="fr-FR"/>
        </w:rPr>
        <w:t xml:space="preserve"> les besoins en matériel pour la rédaction du budget de la saison N+1</w:t>
      </w:r>
      <w:r w:rsidR="00EC5CC6">
        <w:rPr>
          <w:lang w:eastAsia="fr-FR"/>
        </w:rPr>
        <w:t xml:space="preserve">, </w:t>
      </w:r>
      <w:r w:rsidR="00EC5CC6" w:rsidRPr="195AF267">
        <w:rPr>
          <w:rFonts w:ascii="Arial" w:hAnsi="Arial" w:cs="Arial"/>
        </w:rPr>
        <w:t>les factures inhérentes à leur activité</w:t>
      </w:r>
      <w:r w:rsidR="00EC5CC6">
        <w:rPr>
          <w:rFonts w:ascii="Arial" w:hAnsi="Arial" w:cs="Arial"/>
        </w:rPr>
        <w:t>.</w:t>
      </w:r>
    </w:p>
    <w:p w:rsidR="007627B8" w:rsidRDefault="007627B8" w:rsidP="007627B8">
      <w:pPr>
        <w:pStyle w:val="Titre3"/>
      </w:pPr>
      <w:r w:rsidRPr="195AF267">
        <w:t>Inte</w:t>
      </w:r>
      <w:r>
        <w:t>rlocuteur Promotion santé / RSO</w:t>
      </w:r>
    </w:p>
    <w:p w:rsidR="007627B8" w:rsidRPr="007627B8" w:rsidRDefault="007627B8" w:rsidP="007627B8">
      <w:pPr>
        <w:keepLines w:val="0"/>
        <w:spacing w:after="160" w:line="278" w:lineRule="auto"/>
        <w:jc w:val="left"/>
        <w:rPr>
          <w:rFonts w:ascii="Arial" w:hAnsi="Arial" w:cs="Arial"/>
        </w:rPr>
      </w:pPr>
      <w:r>
        <w:rPr>
          <w:rFonts w:ascii="Arial" w:hAnsi="Arial" w:cs="Arial"/>
        </w:rPr>
        <w:t>Il est l’interlocuteur auprès des responsables régionaux des questions transversales</w:t>
      </w:r>
    </w:p>
    <w:p w:rsidR="00AC7E9F" w:rsidRDefault="00AC7E9F" w:rsidP="007627B8">
      <w:pPr>
        <w:pStyle w:val="Titre2"/>
      </w:pPr>
      <w:r w:rsidRPr="00A741B3">
        <w:lastRenderedPageBreak/>
        <w:t>Rôl</w:t>
      </w:r>
      <w:r w:rsidR="007627B8">
        <w:t>e des membres de la commission </w:t>
      </w:r>
    </w:p>
    <w:p w:rsidR="007627B8" w:rsidRDefault="007627B8" w:rsidP="007627B8">
      <w:r>
        <w:t xml:space="preserve">Ils participent à la vie de la commission </w:t>
      </w:r>
      <w:r w:rsidR="00EC5CC6">
        <w:t>et sont solidaires des décisions prises.</w:t>
      </w:r>
    </w:p>
    <w:p w:rsidR="00374376" w:rsidRDefault="00CC7024" w:rsidP="00374376">
      <w:pPr>
        <w:pStyle w:val="Titre2"/>
      </w:pPr>
      <w:r>
        <w:t>Rôle de l’élu</w:t>
      </w:r>
      <w:r w:rsidR="00374376" w:rsidRPr="195AF267">
        <w:t xml:space="preserve">, </w:t>
      </w:r>
      <w:r>
        <w:t xml:space="preserve">délégué du </w:t>
      </w:r>
      <w:proofErr w:type="gramStart"/>
      <w:r>
        <w:t xml:space="preserve">CA </w:t>
      </w:r>
      <w:r w:rsidR="00374376" w:rsidRPr="195AF267">
        <w:t xml:space="preserve"> </w:t>
      </w:r>
      <w:r>
        <w:t>auprès</w:t>
      </w:r>
      <w:proofErr w:type="gramEnd"/>
      <w:r>
        <w:t xml:space="preserve"> de la commission.</w:t>
      </w:r>
    </w:p>
    <w:p w:rsidR="00374376" w:rsidRDefault="00374376" w:rsidP="00374376">
      <w:pPr>
        <w:pStyle w:val="Puce1"/>
      </w:pPr>
      <w:r w:rsidRPr="7A7ED6DC">
        <w:t>Le délégué est obligatoirement invité à toutes les réunions de la commission technique.</w:t>
      </w:r>
    </w:p>
    <w:p w:rsidR="00374376" w:rsidRDefault="00374376" w:rsidP="00374376">
      <w:pPr>
        <w:pStyle w:val="Puce1"/>
      </w:pPr>
      <w:r>
        <w:t>Le délégué intervient auprès de la commission en tant que représentant du Comité Régional</w:t>
      </w:r>
    </w:p>
    <w:p w:rsidR="00374376" w:rsidRDefault="00374376" w:rsidP="00374376">
      <w:pPr>
        <w:pStyle w:val="Puce1"/>
      </w:pPr>
      <w:r w:rsidRPr="195AF267">
        <w:t>Il transmet à la commission les décisions prises par le conseil d’administration et/ou le bureau.</w:t>
      </w:r>
    </w:p>
    <w:p w:rsidR="00374376" w:rsidRDefault="00374376" w:rsidP="00374376">
      <w:pPr>
        <w:pStyle w:val="Puce1"/>
      </w:pPr>
      <w:r w:rsidRPr="7A7ED6DC">
        <w:t>Il rend compte au conseil d’administration de l’activité, des difficultés rencontrées et des questions soulevées.</w:t>
      </w:r>
    </w:p>
    <w:p w:rsidR="00374376" w:rsidRDefault="00374376" w:rsidP="00374376">
      <w:pPr>
        <w:pStyle w:val="Titre1"/>
      </w:pPr>
      <w:r>
        <w:t>Les outils de la commission</w:t>
      </w:r>
    </w:p>
    <w:p w:rsidR="00374376" w:rsidRDefault="00374376" w:rsidP="00374376">
      <w:r>
        <w:t>Afin de permettre à la commission d’exercer ses missions des outils lui sont dédiés.</w:t>
      </w:r>
    </w:p>
    <w:p w:rsidR="00374376" w:rsidRDefault="00374376" w:rsidP="00374376">
      <w:pPr>
        <w:pStyle w:val="Puce1"/>
      </w:pPr>
      <w:r>
        <w:t>Documents (consignes administratives…)</w:t>
      </w:r>
    </w:p>
    <w:p w:rsidR="00374376" w:rsidRDefault="00374376" w:rsidP="00374376">
      <w:pPr>
        <w:pStyle w:val="Puce1"/>
      </w:pPr>
      <w:r>
        <w:t>Site internet avec extranet et modules de gestion des compétitions et des stages</w:t>
      </w:r>
    </w:p>
    <w:p w:rsidR="00374376" w:rsidRDefault="00374376" w:rsidP="00374376">
      <w:pPr>
        <w:pStyle w:val="Puce1"/>
      </w:pPr>
      <w:r>
        <w:t>Différents modèles</w:t>
      </w:r>
    </w:p>
    <w:p w:rsidR="00374376" w:rsidRDefault="00374376" w:rsidP="00374376">
      <w:pPr>
        <w:pStyle w:val="Puce2"/>
      </w:pPr>
      <w:r>
        <w:t>Secrétariat : modelés de convocations, compte-rendu, fiche de présence, note de frais</w:t>
      </w:r>
    </w:p>
    <w:p w:rsidR="00374376" w:rsidRDefault="00374376" w:rsidP="00374376">
      <w:pPr>
        <w:pStyle w:val="Puce2"/>
      </w:pPr>
      <w:r>
        <w:t>Formations : prévisions, préparations, in</w:t>
      </w:r>
      <w:r w:rsidR="003E3D7D">
        <w:t>formations, inscriptions, suivi</w:t>
      </w:r>
      <w:r>
        <w:t>, bilan, clôture</w:t>
      </w:r>
    </w:p>
    <w:p w:rsidR="00374376" w:rsidRDefault="003E3D7D" w:rsidP="00374376">
      <w:pPr>
        <w:pStyle w:val="Puce2"/>
      </w:pPr>
      <w:r>
        <w:t xml:space="preserve">Compétitions </w:t>
      </w:r>
      <w:r w:rsidR="00374376">
        <w:t>:</w:t>
      </w:r>
      <w:r>
        <w:t xml:space="preserve"> </w:t>
      </w:r>
      <w:r w:rsidR="00374376">
        <w:t xml:space="preserve">prévisions, préparations, informations, inscriptions, paiement, organisation, </w:t>
      </w:r>
      <w:proofErr w:type="gramStart"/>
      <w:r w:rsidR="00374376">
        <w:t>bilan ,</w:t>
      </w:r>
      <w:proofErr w:type="gramEnd"/>
      <w:r w:rsidR="00374376">
        <w:t xml:space="preserve"> clôture</w:t>
      </w:r>
      <w:r>
        <w:t>.</w:t>
      </w:r>
    </w:p>
    <w:p w:rsidR="009C4D86" w:rsidRDefault="003E3D7D" w:rsidP="00567A1E">
      <w:pPr>
        <w:pStyle w:val="Puce1"/>
      </w:pPr>
      <w:r>
        <w:t>M</w:t>
      </w:r>
      <w:r w:rsidR="00374376">
        <w:t>atériel</w:t>
      </w:r>
      <w:r>
        <w:t>s</w:t>
      </w:r>
      <w:r w:rsidR="00374376">
        <w:t xml:space="preserve"> pour </w:t>
      </w:r>
      <w:r>
        <w:t xml:space="preserve">les </w:t>
      </w:r>
      <w:r w:rsidR="00374376">
        <w:t>compétition</w:t>
      </w:r>
      <w:r>
        <w:t>s</w:t>
      </w:r>
      <w:r w:rsidR="00374376">
        <w:t xml:space="preserve"> : nappes kakemono coupes etc.</w:t>
      </w:r>
    </w:p>
    <w:p w:rsidR="009C4D86" w:rsidRPr="003E3D7D" w:rsidRDefault="009C4D86" w:rsidP="009C4D86">
      <w:pPr>
        <w:rPr>
          <w:b/>
        </w:rPr>
      </w:pPr>
      <w:r w:rsidRPr="003E3D7D">
        <w:rPr>
          <w:b/>
        </w:rPr>
        <w:t>Un « Va</w:t>
      </w:r>
      <w:r w:rsidR="00567A1E" w:rsidRPr="003E3D7D">
        <w:rPr>
          <w:b/>
        </w:rPr>
        <w:t xml:space="preserve">de-mecum » de la commission </w:t>
      </w:r>
      <w:r w:rsidRPr="003E3D7D">
        <w:rPr>
          <w:b/>
        </w:rPr>
        <w:t xml:space="preserve">actualisé est </w:t>
      </w:r>
      <w:r w:rsidR="00567A1E" w:rsidRPr="003E3D7D">
        <w:rPr>
          <w:b/>
        </w:rPr>
        <w:t xml:space="preserve">disponible sur le site internet ou l’extranet de la commission. Il est aussi </w:t>
      </w:r>
      <w:r w:rsidRPr="003E3D7D">
        <w:rPr>
          <w:b/>
        </w:rPr>
        <w:t>édité sur papier tous les 4 ans et est actualisé selon les besoins.</w:t>
      </w:r>
    </w:p>
    <w:p w:rsidR="0069680F" w:rsidRDefault="0069680F" w:rsidP="0069680F">
      <w:pPr>
        <w:pStyle w:val="Titre1"/>
      </w:pPr>
      <w:r>
        <w:t>Déposer sa candidature</w:t>
      </w:r>
    </w:p>
    <w:p w:rsidR="0069680F" w:rsidRPr="00567A1E" w:rsidRDefault="0069680F" w:rsidP="00567A1E">
      <w:pPr>
        <w:pStyle w:val="Paragraphedeliste"/>
        <w:numPr>
          <w:ilvl w:val="0"/>
          <w:numId w:val="16"/>
        </w:numPr>
        <w:rPr>
          <w:rFonts w:ascii="Segoe UI" w:hAnsi="Segoe UI" w:cs="Segoe UI"/>
          <w:b/>
          <w:color w:val="FF0000"/>
          <w:sz w:val="18"/>
          <w:szCs w:val="18"/>
        </w:rPr>
      </w:pPr>
      <w:r w:rsidRPr="0069680F">
        <w:t>Tout licencié du Comité Régional B-FC</w:t>
      </w:r>
      <w:r w:rsidRPr="00567A1E">
        <w:rPr>
          <w:b/>
          <w:bCs/>
        </w:rPr>
        <w:t xml:space="preserve"> </w:t>
      </w:r>
      <w:r w:rsidRPr="0069680F">
        <w:t>peut se porter candidat à une com</w:t>
      </w:r>
      <w:r w:rsidR="00567A1E">
        <w:t xml:space="preserve">mission ou à sa responsabilité jusqu’à la clôture des candidatures le : </w:t>
      </w:r>
      <w:r w:rsidR="00FC2567">
        <w:rPr>
          <w:b/>
          <w:color w:val="FF0000"/>
        </w:rPr>
        <w:t xml:space="preserve">31 Mai </w:t>
      </w:r>
      <w:r w:rsidR="00567A1E" w:rsidRPr="00567A1E">
        <w:rPr>
          <w:b/>
          <w:color w:val="FF0000"/>
        </w:rPr>
        <w:t>2025</w:t>
      </w:r>
    </w:p>
    <w:p w:rsidR="0069680F" w:rsidRPr="00567A1E" w:rsidRDefault="0069680F" w:rsidP="00567A1E">
      <w:pPr>
        <w:pStyle w:val="Paragraphedeliste"/>
        <w:numPr>
          <w:ilvl w:val="0"/>
          <w:numId w:val="16"/>
        </w:numPr>
        <w:rPr>
          <w:rFonts w:ascii="Segoe UI" w:hAnsi="Segoe UI" w:cs="Segoe UI"/>
          <w:b/>
          <w:sz w:val="18"/>
          <w:szCs w:val="18"/>
        </w:rPr>
      </w:pPr>
      <w:r w:rsidRPr="00567A1E">
        <w:rPr>
          <w:b/>
        </w:rPr>
        <w:t xml:space="preserve">La présence des membres nouvellement nommés aux différentes commissions est obligatoires au séminaire de rentrée qui aura lieu le </w:t>
      </w:r>
      <w:r w:rsidRPr="00567A1E">
        <w:rPr>
          <w:b/>
          <w:color w:val="FF0000"/>
        </w:rPr>
        <w:t>27/09/2025 </w:t>
      </w:r>
    </w:p>
    <w:p w:rsidR="0069680F" w:rsidRPr="00D62955" w:rsidRDefault="0069680F" w:rsidP="00567A1E">
      <w:pPr>
        <w:pStyle w:val="Paragraphedeliste"/>
        <w:numPr>
          <w:ilvl w:val="0"/>
          <w:numId w:val="16"/>
        </w:numPr>
        <w:rPr>
          <w:rFonts w:ascii="Segoe UI" w:hAnsi="Segoe UI" w:cs="Segoe UI"/>
          <w:color w:val="000000" w:themeColor="text1"/>
          <w:sz w:val="18"/>
          <w:szCs w:val="18"/>
        </w:rPr>
      </w:pPr>
      <w:r w:rsidRPr="00567A1E">
        <w:rPr>
          <w:color w:val="000000" w:themeColor="text1"/>
        </w:rPr>
        <w:t xml:space="preserve">Chaque candidature est individuelle </w:t>
      </w:r>
      <w:r w:rsidRPr="00567A1E">
        <w:rPr>
          <w:b/>
          <w:color w:val="FF0000"/>
        </w:rPr>
        <w:t>pour une durée de 4 ans, renouvelable</w:t>
      </w:r>
      <w:r w:rsidR="003E3D7D">
        <w:rPr>
          <w:b/>
          <w:color w:val="FF0000"/>
        </w:rPr>
        <w:t>.</w:t>
      </w:r>
    </w:p>
    <w:p w:rsidR="00D62955" w:rsidRPr="00567A1E" w:rsidRDefault="00D62955" w:rsidP="00D62955">
      <w:pPr>
        <w:pStyle w:val="Paragraphedeliste"/>
        <w:numPr>
          <w:ilvl w:val="0"/>
          <w:numId w:val="16"/>
        </w:numPr>
      </w:pPr>
      <w:bookmarkStart w:id="0" w:name="_GoBack"/>
      <w:r w:rsidRPr="00D62955">
        <w:t>Le renouvellement de</w:t>
      </w:r>
      <w:r>
        <w:t>s membres n'est pas automatique. Il faut faire acte de candidature et le CA du Comité régional nomme ou non les candidats.</w:t>
      </w:r>
    </w:p>
    <w:bookmarkEnd w:id="0"/>
    <w:p w:rsidR="0069680F" w:rsidRPr="003E3D7D" w:rsidRDefault="0069680F" w:rsidP="00567A1E">
      <w:pPr>
        <w:pStyle w:val="Paragraphedeliste"/>
        <w:numPr>
          <w:ilvl w:val="0"/>
          <w:numId w:val="16"/>
        </w:numPr>
        <w:rPr>
          <w:rFonts w:ascii="Segoe UI" w:eastAsia="Times New Roman" w:hAnsi="Segoe UI" w:cs="Segoe UI"/>
          <w:sz w:val="18"/>
          <w:szCs w:val="18"/>
          <w:lang w:eastAsia="fr-FR"/>
        </w:rPr>
      </w:pPr>
      <w:r w:rsidRPr="00567A1E">
        <w:rPr>
          <w:color w:val="000000" w:themeColor="text1"/>
        </w:rPr>
        <w:t xml:space="preserve">La candidature </w:t>
      </w:r>
      <w:r w:rsidRPr="00567A1E">
        <w:rPr>
          <w:b/>
          <w:color w:val="FF0000"/>
        </w:rPr>
        <w:t>se fait uniquement avec la fiche jointe</w:t>
      </w:r>
      <w:r w:rsidR="00567A1E" w:rsidRPr="00567A1E">
        <w:rPr>
          <w:color w:val="FF0000"/>
        </w:rPr>
        <w:t xml:space="preserve"> </w:t>
      </w:r>
      <w:r w:rsidRPr="00567A1E">
        <w:rPr>
          <w:rFonts w:ascii="Arial" w:eastAsia="Times New Roman" w:hAnsi="Arial" w:cs="Arial"/>
          <w:szCs w:val="24"/>
          <w:lang w:eastAsia="fr-FR"/>
        </w:rPr>
        <w:t>permettant de se présenter, d’exposer ses motivations, ses appétences et compétences et déterminer l’activité et la thématique souhaitée. </w:t>
      </w:r>
      <w:r w:rsidR="003E3D7D">
        <w:rPr>
          <w:rFonts w:ascii="Arial" w:eastAsia="Times New Roman" w:hAnsi="Arial" w:cs="Arial"/>
          <w:szCs w:val="24"/>
          <w:lang w:eastAsia="fr-FR"/>
        </w:rPr>
        <w:t xml:space="preserve">Elle est obligatoirement envoyée à l’adresse suivante : </w:t>
      </w:r>
      <w:hyperlink r:id="rId7" w:history="1">
        <w:r w:rsidR="003E3D7D" w:rsidRPr="00DB0AA5">
          <w:rPr>
            <w:rStyle w:val="Lienhypertexte"/>
            <w:rFonts w:ascii="Arial" w:eastAsia="Times New Roman" w:hAnsi="Arial" w:cs="Arial"/>
            <w:szCs w:val="24"/>
            <w:lang w:eastAsia="fr-FR"/>
          </w:rPr>
          <w:t>secretariat@fscf-bfc.fr</w:t>
        </w:r>
      </w:hyperlink>
      <w:r w:rsidR="003E3D7D">
        <w:rPr>
          <w:rFonts w:ascii="Arial" w:eastAsia="Times New Roman" w:hAnsi="Arial" w:cs="Arial"/>
          <w:szCs w:val="24"/>
          <w:lang w:eastAsia="fr-FR"/>
        </w:rPr>
        <w:br/>
        <w:t xml:space="preserve">en notant pour objet : </w:t>
      </w:r>
      <w:r w:rsidR="003E3D7D" w:rsidRPr="003E3D7D">
        <w:rPr>
          <w:rFonts w:ascii="Arial" w:eastAsia="Times New Roman" w:hAnsi="Arial" w:cs="Arial"/>
          <w:b/>
          <w:color w:val="FF0000"/>
          <w:szCs w:val="24"/>
          <w:lang w:eastAsia="fr-FR"/>
        </w:rPr>
        <w:t>candidature aux commissions techniques</w:t>
      </w:r>
      <w:r w:rsidR="003E3D7D">
        <w:rPr>
          <w:rFonts w:ascii="Arial" w:eastAsia="Times New Roman" w:hAnsi="Arial" w:cs="Arial"/>
          <w:szCs w:val="24"/>
          <w:lang w:eastAsia="fr-FR"/>
        </w:rPr>
        <w:t>.</w:t>
      </w:r>
    </w:p>
    <w:p w:rsidR="0069680F" w:rsidRPr="00567A1E" w:rsidRDefault="0069680F" w:rsidP="00567A1E">
      <w:pPr>
        <w:pStyle w:val="Paragraphedeliste"/>
        <w:numPr>
          <w:ilvl w:val="0"/>
          <w:numId w:val="16"/>
        </w:numPr>
        <w:rPr>
          <w:rFonts w:ascii="Segoe UI" w:eastAsia="Times New Roman" w:hAnsi="Segoe UI" w:cs="Segoe UI"/>
          <w:sz w:val="18"/>
          <w:szCs w:val="18"/>
          <w:lang w:eastAsia="fr-FR"/>
        </w:rPr>
      </w:pPr>
      <w:r w:rsidRPr="00567A1E">
        <w:rPr>
          <w:rFonts w:ascii="Arial" w:eastAsia="Times New Roman" w:hAnsi="Arial" w:cs="Arial"/>
          <w:szCs w:val="24"/>
          <w:lang w:eastAsia="fr-FR"/>
        </w:rPr>
        <w:t>À l’issue de l’étude des dossiers, le conseil d’administration du comité régional nomme les membres des commissions régionales ainsi que leurs responsables respectifs. Vous serez informé individuellement à mi-juin de la dé</w:t>
      </w:r>
      <w:r w:rsidR="00333AD4">
        <w:rPr>
          <w:rFonts w:ascii="Arial" w:eastAsia="Times New Roman" w:hAnsi="Arial" w:cs="Arial"/>
          <w:szCs w:val="24"/>
          <w:lang w:eastAsia="fr-FR"/>
        </w:rPr>
        <w:t>cision du CA du Comité régional.</w:t>
      </w:r>
    </w:p>
    <w:sectPr w:rsidR="0069680F" w:rsidRPr="00567A1E" w:rsidSect="00761B03">
      <w:footerReference w:type="even" r:id="rId8"/>
      <w:footerReference w:type="default" r:id="rId9"/>
      <w:headerReference w:type="first" r:id="rId10"/>
      <w:footerReference w:type="first" r:id="rId11"/>
      <w:pgSz w:w="11906" w:h="16838"/>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022" w:rsidRDefault="00664022" w:rsidP="00761B03">
      <w:pPr>
        <w:spacing w:after="0" w:line="240" w:lineRule="auto"/>
      </w:pPr>
      <w:r>
        <w:separator/>
      </w:r>
    </w:p>
  </w:endnote>
  <w:endnote w:type="continuationSeparator" w:id="0">
    <w:p w:rsidR="00664022" w:rsidRDefault="00664022" w:rsidP="00761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Narrow">
    <w:panose1 w:val="020B0606020202030204"/>
    <w:charset w:val="00"/>
    <w:family w:val="swiss"/>
    <w:pitch w:val="variable"/>
    <w:sig w:usb0="A00002AF" w:usb1="5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826476"/>
      <w:docPartObj>
        <w:docPartGallery w:val="Page Numbers (Bottom of Page)"/>
        <w:docPartUnique/>
      </w:docPartObj>
    </w:sdtPr>
    <w:sdtEndPr/>
    <w:sdtContent>
      <w:sdt>
        <w:sdtPr>
          <w:id w:val="-1705238520"/>
          <w:docPartObj>
            <w:docPartGallery w:val="Page Numbers (Top of Page)"/>
            <w:docPartUnique/>
          </w:docPartObj>
        </w:sdtPr>
        <w:sdtEndPr/>
        <w:sdtContent>
          <w:p w:rsidR="00143C33" w:rsidRDefault="00143C33">
            <w:pPr>
              <w:pStyle w:val="Pieddepage"/>
            </w:pPr>
            <w:r>
              <w:t xml:space="preserve">Page </w:t>
            </w:r>
            <w:r>
              <w:rPr>
                <w:b/>
                <w:bCs/>
                <w:szCs w:val="24"/>
              </w:rPr>
              <w:fldChar w:fldCharType="begin"/>
            </w:r>
            <w:r>
              <w:rPr>
                <w:b/>
                <w:bCs/>
              </w:rPr>
              <w:instrText>PAGE</w:instrText>
            </w:r>
            <w:r>
              <w:rPr>
                <w:b/>
                <w:bCs/>
                <w:szCs w:val="24"/>
              </w:rPr>
              <w:fldChar w:fldCharType="separate"/>
            </w:r>
            <w:r w:rsidR="00816FC2">
              <w:rPr>
                <w:b/>
                <w:bCs/>
                <w:noProof/>
              </w:rPr>
              <w:t>2</w:t>
            </w:r>
            <w:r>
              <w:rPr>
                <w:b/>
                <w:bCs/>
                <w:szCs w:val="24"/>
              </w:rPr>
              <w:fldChar w:fldCharType="end"/>
            </w:r>
            <w:r>
              <w:t xml:space="preserve"> sur </w:t>
            </w:r>
            <w:r>
              <w:rPr>
                <w:b/>
                <w:bCs/>
                <w:szCs w:val="24"/>
              </w:rPr>
              <w:fldChar w:fldCharType="begin"/>
            </w:r>
            <w:r>
              <w:rPr>
                <w:b/>
                <w:bCs/>
              </w:rPr>
              <w:instrText>NUMPAGES</w:instrText>
            </w:r>
            <w:r>
              <w:rPr>
                <w:b/>
                <w:bCs/>
                <w:szCs w:val="24"/>
              </w:rPr>
              <w:fldChar w:fldCharType="separate"/>
            </w:r>
            <w:r w:rsidR="00816FC2">
              <w:rPr>
                <w:b/>
                <w:bCs/>
                <w:noProof/>
              </w:rPr>
              <w:t>3</w:t>
            </w:r>
            <w:r>
              <w:rPr>
                <w:b/>
                <w:bCs/>
                <w:szCs w:val="24"/>
              </w:rPr>
              <w:fldChar w:fldCharType="end"/>
            </w:r>
          </w:p>
        </w:sdtContent>
      </w:sdt>
    </w:sdtContent>
  </w:sdt>
  <w:p w:rsidR="008312FD" w:rsidRDefault="008312FD">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948458"/>
      <w:docPartObj>
        <w:docPartGallery w:val="Page Numbers (Top of Page)"/>
        <w:docPartUnique/>
      </w:docPartObj>
    </w:sdtPr>
    <w:sdtEndPr/>
    <w:sdtContent>
      <w:p w:rsidR="00143C33" w:rsidRDefault="00143C33" w:rsidP="00143C33">
        <w:pPr>
          <w:pStyle w:val="Pieddepage"/>
          <w:jc w:val="right"/>
        </w:pPr>
        <w:r>
          <w:t xml:space="preserve">Page </w:t>
        </w:r>
        <w:r>
          <w:rPr>
            <w:b/>
            <w:bCs/>
            <w:szCs w:val="24"/>
          </w:rPr>
          <w:fldChar w:fldCharType="begin"/>
        </w:r>
        <w:r>
          <w:rPr>
            <w:b/>
            <w:bCs/>
          </w:rPr>
          <w:instrText>PAGE</w:instrText>
        </w:r>
        <w:r>
          <w:rPr>
            <w:b/>
            <w:bCs/>
            <w:szCs w:val="24"/>
          </w:rPr>
          <w:fldChar w:fldCharType="separate"/>
        </w:r>
        <w:r w:rsidR="00816FC2">
          <w:rPr>
            <w:b/>
            <w:bCs/>
            <w:noProof/>
          </w:rPr>
          <w:t>3</w:t>
        </w:r>
        <w:r>
          <w:rPr>
            <w:b/>
            <w:bCs/>
            <w:szCs w:val="24"/>
          </w:rPr>
          <w:fldChar w:fldCharType="end"/>
        </w:r>
        <w:r>
          <w:t xml:space="preserve"> sur </w:t>
        </w:r>
        <w:r>
          <w:rPr>
            <w:b/>
            <w:bCs/>
            <w:szCs w:val="24"/>
          </w:rPr>
          <w:fldChar w:fldCharType="begin"/>
        </w:r>
        <w:r>
          <w:rPr>
            <w:b/>
            <w:bCs/>
          </w:rPr>
          <w:instrText>NUMPAGES</w:instrText>
        </w:r>
        <w:r>
          <w:rPr>
            <w:b/>
            <w:bCs/>
            <w:szCs w:val="24"/>
          </w:rPr>
          <w:fldChar w:fldCharType="separate"/>
        </w:r>
        <w:r w:rsidR="00816FC2">
          <w:rPr>
            <w:b/>
            <w:bCs/>
            <w:noProof/>
          </w:rPr>
          <w:t>3</w:t>
        </w:r>
        <w:r>
          <w:rPr>
            <w:b/>
            <w:bCs/>
            <w:szCs w:val="24"/>
          </w:rPr>
          <w:fldChar w:fldCharType="end"/>
        </w:r>
      </w:p>
    </w:sdtContent>
  </w:sdt>
  <w:p w:rsidR="008312FD" w:rsidRDefault="008312FD" w:rsidP="00143C33">
    <w:pPr>
      <w:pStyle w:val="Pieddepage"/>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CellSpacing w:w="0" w:type="dxa"/>
      <w:tblBorders>
        <w:top w:val="single" w:sz="18" w:space="0" w:color="E6007E"/>
      </w:tblBorders>
      <w:tblCellMar>
        <w:top w:w="60" w:type="dxa"/>
        <w:left w:w="60" w:type="dxa"/>
        <w:bottom w:w="60" w:type="dxa"/>
        <w:right w:w="60" w:type="dxa"/>
      </w:tblCellMar>
      <w:tblLook w:val="04A0" w:firstRow="1" w:lastRow="0" w:firstColumn="1" w:lastColumn="0" w:noHBand="0" w:noVBand="1"/>
    </w:tblPr>
    <w:tblGrid>
      <w:gridCol w:w="5670"/>
      <w:gridCol w:w="4820"/>
    </w:tblGrid>
    <w:tr w:rsidR="000B470F" w:rsidRPr="000B470F" w:rsidTr="004C28FD">
      <w:trPr>
        <w:trHeight w:val="1185"/>
        <w:tblCellSpacing w:w="0" w:type="dxa"/>
      </w:trPr>
      <w:tc>
        <w:tcPr>
          <w:tcW w:w="5670" w:type="dxa"/>
          <w:tcMar>
            <w:top w:w="0" w:type="dxa"/>
            <w:left w:w="0" w:type="dxa"/>
            <w:bottom w:w="0" w:type="dxa"/>
            <w:right w:w="0" w:type="dxa"/>
          </w:tcMar>
          <w:hideMark/>
        </w:tcPr>
        <w:p w:rsidR="00AA6C49" w:rsidRPr="000B470F" w:rsidRDefault="00374376" w:rsidP="00374376">
          <w:pPr>
            <w:spacing w:before="100" w:beforeAutospacing="1" w:after="0" w:line="288" w:lineRule="auto"/>
            <w:jc w:val="left"/>
            <w:rPr>
              <w:rFonts w:ascii="Times New Roman" w:eastAsia="Times New Roman" w:hAnsi="Times New Roman" w:cs="Times New Roman"/>
              <w:b/>
              <w:szCs w:val="24"/>
              <w:lang w:eastAsia="fr-FR"/>
            </w:rPr>
          </w:pPr>
          <w:r w:rsidRPr="00374376">
            <w:rPr>
              <w:rFonts w:eastAsia="Times New Roman" w:cs="Liberation Sans"/>
              <w:b/>
              <w:bCs/>
              <w:sz w:val="20"/>
              <w:szCs w:val="20"/>
              <w:lang w:eastAsia="fr-FR"/>
            </w:rPr>
            <w:t>FLÉNET Annie</w:t>
          </w:r>
          <w:r w:rsidR="00AD7247">
            <w:rPr>
              <w:rFonts w:eastAsia="Times New Roman" w:cs="Liberation Sans"/>
              <w:bCs/>
              <w:sz w:val="20"/>
              <w:szCs w:val="20"/>
              <w:lang w:eastAsia="fr-FR"/>
            </w:rPr>
            <w:br/>
          </w:r>
          <w:r w:rsidRPr="00374376">
            <w:rPr>
              <w:rFonts w:eastAsia="Times New Roman" w:cs="Liberation Sans"/>
              <w:b/>
              <w:bCs/>
              <w:sz w:val="20"/>
              <w:szCs w:val="20"/>
              <w:lang w:eastAsia="fr-FR"/>
            </w:rPr>
            <w:t>Secrétaire générale</w:t>
          </w:r>
          <w:r w:rsidR="00AD7247">
            <w:rPr>
              <w:rFonts w:eastAsia="Times New Roman" w:cs="Liberation Sans"/>
              <w:bCs/>
              <w:sz w:val="20"/>
              <w:szCs w:val="20"/>
              <w:lang w:eastAsia="fr-FR"/>
            </w:rPr>
            <w:br/>
          </w:r>
          <w:r w:rsidRPr="00374376">
            <w:rPr>
              <w:rFonts w:eastAsia="Times New Roman" w:cs="Liberation Sans"/>
              <w:color w:val="0000FF"/>
              <w:sz w:val="20"/>
              <w:szCs w:val="20"/>
              <w:u w:val="single"/>
              <w:lang w:eastAsia="fr-FR"/>
            </w:rPr>
            <w:t>secretariat@fscf-bfc.fr</w:t>
          </w:r>
          <w:r w:rsidR="00AD7247">
            <w:rPr>
              <w:rFonts w:eastAsia="Times New Roman" w:cs="Liberation Sans"/>
              <w:szCs w:val="24"/>
              <w:lang w:eastAsia="fr-FR"/>
            </w:rPr>
            <w:br/>
          </w:r>
          <w:r w:rsidR="00AD7247" w:rsidRPr="000B470F">
            <w:rPr>
              <w:rFonts w:eastAsia="Times New Roman" w:cs="Liberation Sans"/>
              <w:sz w:val="20"/>
              <w:szCs w:val="20"/>
              <w:lang w:eastAsia="fr-FR"/>
            </w:rPr>
            <w:t xml:space="preserve">03 81 25 28 12 | </w:t>
          </w:r>
          <w:r>
            <w:rPr>
              <w:rFonts w:eastAsia="Times New Roman" w:cs="Liberation Sans"/>
              <w:sz w:val="20"/>
              <w:szCs w:val="20"/>
              <w:lang w:eastAsia="fr-FR"/>
            </w:rPr>
            <w:t>06 76 25 71 10</w:t>
          </w:r>
        </w:p>
      </w:tc>
      <w:tc>
        <w:tcPr>
          <w:tcW w:w="4820" w:type="dxa"/>
          <w:tcMar>
            <w:top w:w="0" w:type="dxa"/>
            <w:left w:w="0" w:type="dxa"/>
            <w:bottom w:w="0" w:type="dxa"/>
            <w:right w:w="0" w:type="dxa"/>
          </w:tcMar>
          <w:hideMark/>
        </w:tcPr>
        <w:p w:rsidR="000B470F" w:rsidRPr="00374376" w:rsidRDefault="00374376" w:rsidP="00374376">
          <w:pPr>
            <w:rPr>
              <w:color w:val="000000" w:themeColor="text1"/>
              <w:sz w:val="20"/>
              <w:lang w:eastAsia="fr-FR"/>
            </w:rPr>
          </w:pPr>
          <w:r w:rsidRPr="00374376">
            <w:rPr>
              <w:b/>
              <w:color w:val="000000" w:themeColor="text1"/>
              <w:sz w:val="20"/>
              <w:lang w:eastAsia="fr-FR"/>
            </w:rPr>
            <w:t>FSCF Comité Régional</w:t>
          </w:r>
          <w:r w:rsidRPr="00374376">
            <w:rPr>
              <w:color w:val="000000" w:themeColor="text1"/>
              <w:sz w:val="20"/>
              <w:lang w:eastAsia="fr-FR"/>
            </w:rPr>
            <w:br/>
            <w:t>Bourgogne-Franche Comté</w:t>
          </w:r>
        </w:p>
        <w:p w:rsidR="00374376" w:rsidRPr="00374376" w:rsidRDefault="00374376" w:rsidP="00374376">
          <w:pPr>
            <w:rPr>
              <w:color w:val="000000" w:themeColor="text1"/>
              <w:sz w:val="20"/>
              <w:lang w:eastAsia="fr-FR"/>
            </w:rPr>
          </w:pPr>
          <w:r w:rsidRPr="00374376">
            <w:rPr>
              <w:color w:val="000000" w:themeColor="text1"/>
              <w:sz w:val="20"/>
              <w:lang w:eastAsia="fr-FR"/>
            </w:rPr>
            <w:t xml:space="preserve">20 Rue </w:t>
          </w:r>
          <w:proofErr w:type="spellStart"/>
          <w:r w:rsidRPr="00374376">
            <w:rPr>
              <w:color w:val="000000" w:themeColor="text1"/>
              <w:sz w:val="20"/>
              <w:lang w:eastAsia="fr-FR"/>
            </w:rPr>
            <w:t>Mégevand</w:t>
          </w:r>
          <w:proofErr w:type="spellEnd"/>
          <w:r w:rsidRPr="00374376">
            <w:rPr>
              <w:color w:val="000000" w:themeColor="text1"/>
              <w:sz w:val="20"/>
              <w:lang w:eastAsia="fr-FR"/>
            </w:rPr>
            <w:t xml:space="preserve"> 25041 Besançon Cedex</w:t>
          </w:r>
          <w:r w:rsidRPr="00374376">
            <w:rPr>
              <w:color w:val="000000" w:themeColor="text1"/>
              <w:sz w:val="20"/>
              <w:lang w:eastAsia="fr-FR"/>
            </w:rPr>
            <w:br/>
            <w:t>www.fscf-bfc.fr</w:t>
          </w:r>
        </w:p>
      </w:tc>
    </w:tr>
  </w:tbl>
  <w:p w:rsidR="000B470F" w:rsidRDefault="000B470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022" w:rsidRDefault="00664022" w:rsidP="00761B03">
      <w:pPr>
        <w:spacing w:after="0" w:line="240" w:lineRule="auto"/>
      </w:pPr>
      <w:r>
        <w:separator/>
      </w:r>
    </w:p>
  </w:footnote>
  <w:footnote w:type="continuationSeparator" w:id="0">
    <w:p w:rsidR="00664022" w:rsidRDefault="00664022" w:rsidP="00761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B03" w:rsidRPr="00761B03" w:rsidRDefault="00761B03" w:rsidP="00761B03">
    <w:pPr>
      <w:pStyle w:val="En-tte"/>
      <w:tabs>
        <w:tab w:val="clear" w:pos="4536"/>
        <w:tab w:val="clear" w:pos="9072"/>
        <w:tab w:val="left" w:pos="645"/>
      </w:tabs>
      <w:jc w:val="center"/>
      <w:rPr>
        <w:rFonts w:cs="Liberation Sans"/>
        <w:color w:val="E6007E"/>
        <w:sz w:val="40"/>
        <w:szCs w:val="36"/>
      </w:rPr>
    </w:pPr>
    <w:r w:rsidRPr="00761B03">
      <w:rPr>
        <w:rFonts w:cs="Liberation Sans"/>
        <w:noProof/>
        <w:color w:val="E6007E"/>
        <w:sz w:val="40"/>
        <w:szCs w:val="36"/>
        <w:lang w:eastAsia="fr-FR"/>
      </w:rPr>
      <w:drawing>
        <wp:anchor distT="0" distB="0" distL="114300" distR="114300" simplePos="0" relativeHeight="251658240" behindDoc="1" locked="0" layoutInCell="1" allowOverlap="1" wp14:anchorId="6FD87969" wp14:editId="5EB6AF79">
          <wp:simplePos x="0" y="0"/>
          <wp:positionH relativeFrom="margin">
            <wp:align>left</wp:align>
          </wp:positionH>
          <wp:positionV relativeFrom="paragraph">
            <wp:posOffset>1905</wp:posOffset>
          </wp:positionV>
          <wp:extent cx="1171575" cy="781050"/>
          <wp:effectExtent l="0" t="0" r="9525" b="0"/>
          <wp:wrapTight wrapText="bothSides">
            <wp:wrapPolygon edited="0">
              <wp:start x="0" y="0"/>
              <wp:lineTo x="0" y="21073"/>
              <wp:lineTo x="21424" y="21073"/>
              <wp:lineTo x="21424"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SCF_CR_BFC_3-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781050"/>
                  </a:xfrm>
                  <a:prstGeom prst="rect">
                    <a:avLst/>
                  </a:prstGeom>
                </pic:spPr>
              </pic:pic>
            </a:graphicData>
          </a:graphic>
          <wp14:sizeRelH relativeFrom="margin">
            <wp14:pctWidth>0</wp14:pctWidth>
          </wp14:sizeRelH>
          <wp14:sizeRelV relativeFrom="margin">
            <wp14:pctHeight>0</wp14:pctHeight>
          </wp14:sizeRelV>
        </wp:anchor>
      </w:drawing>
    </w:r>
    <w:r w:rsidR="00664022">
      <w:rPr>
        <w:rFonts w:cs="Liberation Sans"/>
        <w:color w:val="E6007E"/>
        <w:sz w:val="40"/>
        <w:szCs w:val="36"/>
      </w:rPr>
      <w:t>Règlement des</w:t>
    </w:r>
    <w:r w:rsidR="00664022">
      <w:rPr>
        <w:rFonts w:cs="Liberation Sans"/>
        <w:color w:val="E6007E"/>
        <w:sz w:val="40"/>
        <w:szCs w:val="36"/>
      </w:rPr>
      <w:br/>
      <w:t>commissions techniques</w:t>
    </w:r>
    <w:r w:rsidR="00664022">
      <w:rPr>
        <w:rFonts w:cs="Liberation Sans"/>
        <w:color w:val="E6007E"/>
        <w:sz w:val="40"/>
        <w:szCs w:val="36"/>
      </w:rPr>
      <w:br/>
      <w:t>régionales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1F7B"/>
    <w:multiLevelType w:val="multilevel"/>
    <w:tmpl w:val="D380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B100A4"/>
    <w:multiLevelType w:val="hybridMultilevel"/>
    <w:tmpl w:val="9036F5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057601"/>
    <w:multiLevelType w:val="multilevel"/>
    <w:tmpl w:val="8F22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7D13BE"/>
    <w:multiLevelType w:val="hybridMultilevel"/>
    <w:tmpl w:val="CA6883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FE2AAE"/>
    <w:multiLevelType w:val="multilevel"/>
    <w:tmpl w:val="3F1A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F2719A"/>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6107"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17472DFF"/>
    <w:multiLevelType w:val="multilevel"/>
    <w:tmpl w:val="A2EC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32108F"/>
    <w:multiLevelType w:val="multilevel"/>
    <w:tmpl w:val="CA14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9363D2"/>
    <w:multiLevelType w:val="multilevel"/>
    <w:tmpl w:val="6C46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7640C2"/>
    <w:multiLevelType w:val="multilevel"/>
    <w:tmpl w:val="3850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DF28C0"/>
    <w:multiLevelType w:val="hybridMultilevel"/>
    <w:tmpl w:val="9BBE38D6"/>
    <w:lvl w:ilvl="0" w:tplc="F6D284C6">
      <w:start w:val="1"/>
      <w:numFmt w:val="decimal"/>
      <w:pStyle w:val="Numrotation1"/>
      <w:lvlText w:val="%1."/>
      <w:lvlJc w:val="left"/>
      <w:pPr>
        <w:ind w:left="720" w:hanging="360"/>
      </w:pPr>
    </w:lvl>
    <w:lvl w:ilvl="1" w:tplc="E2AA4DCA">
      <w:start w:val="1"/>
      <w:numFmt w:val="lowerLetter"/>
      <w:pStyle w:val="Numrotation2"/>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B9B4EA9"/>
    <w:multiLevelType w:val="multilevel"/>
    <w:tmpl w:val="CCFC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83129F"/>
    <w:multiLevelType w:val="hybridMultilevel"/>
    <w:tmpl w:val="D8B05B74"/>
    <w:lvl w:ilvl="0" w:tplc="5ED47F7A">
      <w:start w:val="1"/>
      <w:numFmt w:val="bullet"/>
      <w:pStyle w:val="Puce1"/>
      <w:lvlText w:val=""/>
      <w:lvlJc w:val="left"/>
      <w:pPr>
        <w:ind w:left="720" w:hanging="360"/>
      </w:pPr>
      <w:rPr>
        <w:rFonts w:ascii="Symbol" w:hAnsi="Symbol" w:hint="default"/>
      </w:rPr>
    </w:lvl>
    <w:lvl w:ilvl="1" w:tplc="109A4F76">
      <w:start w:val="1"/>
      <w:numFmt w:val="bullet"/>
      <w:pStyle w:val="Puce2"/>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0A63D8"/>
    <w:multiLevelType w:val="multilevel"/>
    <w:tmpl w:val="2348E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434F8C"/>
    <w:multiLevelType w:val="hybridMultilevel"/>
    <w:tmpl w:val="369079E2"/>
    <w:lvl w:ilvl="0" w:tplc="5150DCC6">
      <w:start w:val="1"/>
      <w:numFmt w:val="bullet"/>
      <w:lvlText w:val=""/>
      <w:lvlJc w:val="left"/>
      <w:pPr>
        <w:ind w:left="720" w:hanging="360"/>
      </w:pPr>
      <w:rPr>
        <w:rFonts w:ascii="Symbol" w:hAnsi="Symbol" w:hint="default"/>
      </w:rPr>
    </w:lvl>
    <w:lvl w:ilvl="1" w:tplc="45E8333C">
      <w:start w:val="1"/>
      <w:numFmt w:val="bullet"/>
      <w:lvlText w:val="o"/>
      <w:lvlJc w:val="left"/>
      <w:pPr>
        <w:ind w:left="1440" w:hanging="360"/>
      </w:pPr>
      <w:rPr>
        <w:rFonts w:ascii="Courier New" w:hAnsi="Courier New" w:hint="default"/>
      </w:rPr>
    </w:lvl>
    <w:lvl w:ilvl="2" w:tplc="0B0668A0">
      <w:start w:val="1"/>
      <w:numFmt w:val="bullet"/>
      <w:lvlText w:val=""/>
      <w:lvlJc w:val="left"/>
      <w:pPr>
        <w:ind w:left="2160" w:hanging="360"/>
      </w:pPr>
      <w:rPr>
        <w:rFonts w:ascii="Wingdings" w:hAnsi="Wingdings" w:hint="default"/>
      </w:rPr>
    </w:lvl>
    <w:lvl w:ilvl="3" w:tplc="53844802">
      <w:start w:val="1"/>
      <w:numFmt w:val="bullet"/>
      <w:lvlText w:val=""/>
      <w:lvlJc w:val="left"/>
      <w:pPr>
        <w:ind w:left="2880" w:hanging="360"/>
      </w:pPr>
      <w:rPr>
        <w:rFonts w:ascii="Symbol" w:hAnsi="Symbol" w:hint="default"/>
      </w:rPr>
    </w:lvl>
    <w:lvl w:ilvl="4" w:tplc="CD0E4DA8">
      <w:start w:val="1"/>
      <w:numFmt w:val="bullet"/>
      <w:lvlText w:val="o"/>
      <w:lvlJc w:val="left"/>
      <w:pPr>
        <w:ind w:left="3600" w:hanging="360"/>
      </w:pPr>
      <w:rPr>
        <w:rFonts w:ascii="Courier New" w:hAnsi="Courier New" w:hint="default"/>
      </w:rPr>
    </w:lvl>
    <w:lvl w:ilvl="5" w:tplc="8DFC993E">
      <w:start w:val="1"/>
      <w:numFmt w:val="bullet"/>
      <w:lvlText w:val=""/>
      <w:lvlJc w:val="left"/>
      <w:pPr>
        <w:ind w:left="4320" w:hanging="360"/>
      </w:pPr>
      <w:rPr>
        <w:rFonts w:ascii="Wingdings" w:hAnsi="Wingdings" w:hint="default"/>
      </w:rPr>
    </w:lvl>
    <w:lvl w:ilvl="6" w:tplc="6A4E89FE">
      <w:start w:val="1"/>
      <w:numFmt w:val="bullet"/>
      <w:lvlText w:val=""/>
      <w:lvlJc w:val="left"/>
      <w:pPr>
        <w:ind w:left="5040" w:hanging="360"/>
      </w:pPr>
      <w:rPr>
        <w:rFonts w:ascii="Symbol" w:hAnsi="Symbol" w:hint="default"/>
      </w:rPr>
    </w:lvl>
    <w:lvl w:ilvl="7" w:tplc="51EEA3EC">
      <w:start w:val="1"/>
      <w:numFmt w:val="bullet"/>
      <w:lvlText w:val="o"/>
      <w:lvlJc w:val="left"/>
      <w:pPr>
        <w:ind w:left="5760" w:hanging="360"/>
      </w:pPr>
      <w:rPr>
        <w:rFonts w:ascii="Courier New" w:hAnsi="Courier New" w:hint="default"/>
      </w:rPr>
    </w:lvl>
    <w:lvl w:ilvl="8" w:tplc="1DCC7ECE">
      <w:start w:val="1"/>
      <w:numFmt w:val="bullet"/>
      <w:lvlText w:val=""/>
      <w:lvlJc w:val="left"/>
      <w:pPr>
        <w:ind w:left="6480" w:hanging="360"/>
      </w:pPr>
      <w:rPr>
        <w:rFonts w:ascii="Wingdings" w:hAnsi="Wingdings" w:hint="default"/>
      </w:rPr>
    </w:lvl>
  </w:abstractNum>
  <w:abstractNum w:abstractNumId="15" w15:restartNumberingAfterBreak="0">
    <w:nsid w:val="75807A05"/>
    <w:multiLevelType w:val="multilevel"/>
    <w:tmpl w:val="E436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2"/>
  </w:num>
  <w:num w:numId="3">
    <w:abstractNumId w:val="10"/>
  </w:num>
  <w:num w:numId="4">
    <w:abstractNumId w:val="1"/>
  </w:num>
  <w:num w:numId="5">
    <w:abstractNumId w:val="14"/>
  </w:num>
  <w:num w:numId="6">
    <w:abstractNumId w:val="0"/>
  </w:num>
  <w:num w:numId="7">
    <w:abstractNumId w:val="15"/>
  </w:num>
  <w:num w:numId="8">
    <w:abstractNumId w:val="7"/>
  </w:num>
  <w:num w:numId="9">
    <w:abstractNumId w:val="13"/>
  </w:num>
  <w:num w:numId="10">
    <w:abstractNumId w:val="4"/>
  </w:num>
  <w:num w:numId="11">
    <w:abstractNumId w:val="2"/>
  </w:num>
  <w:num w:numId="12">
    <w:abstractNumId w:val="9"/>
  </w:num>
  <w:num w:numId="13">
    <w:abstractNumId w:val="11"/>
  </w:num>
  <w:num w:numId="14">
    <w:abstractNumId w:val="6"/>
  </w:num>
  <w:num w:numId="15">
    <w:abstractNumId w:val="8"/>
  </w:num>
  <w:num w:numId="1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proofState w:spelling="clean" w:grammar="clean"/>
  <w:attachedTemplate r:id="rId1"/>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022"/>
    <w:rsid w:val="00030DB9"/>
    <w:rsid w:val="00043F42"/>
    <w:rsid w:val="000B470F"/>
    <w:rsid w:val="000D0D55"/>
    <w:rsid w:val="00143C33"/>
    <w:rsid w:val="0020237F"/>
    <w:rsid w:val="0025418F"/>
    <w:rsid w:val="00333AD4"/>
    <w:rsid w:val="00374376"/>
    <w:rsid w:val="0039352C"/>
    <w:rsid w:val="003E3D7D"/>
    <w:rsid w:val="004505D8"/>
    <w:rsid w:val="00461EB3"/>
    <w:rsid w:val="00497415"/>
    <w:rsid w:val="004A50CE"/>
    <w:rsid w:val="004C28FD"/>
    <w:rsid w:val="00535FFA"/>
    <w:rsid w:val="00567A1E"/>
    <w:rsid w:val="00664022"/>
    <w:rsid w:val="00685FAB"/>
    <w:rsid w:val="00686368"/>
    <w:rsid w:val="0069680F"/>
    <w:rsid w:val="006A3516"/>
    <w:rsid w:val="00761B03"/>
    <w:rsid w:val="007627B8"/>
    <w:rsid w:val="00816FC2"/>
    <w:rsid w:val="00827594"/>
    <w:rsid w:val="008312FD"/>
    <w:rsid w:val="00855FAE"/>
    <w:rsid w:val="009305F2"/>
    <w:rsid w:val="0093199B"/>
    <w:rsid w:val="009703F0"/>
    <w:rsid w:val="009864B2"/>
    <w:rsid w:val="009875F0"/>
    <w:rsid w:val="009C4D86"/>
    <w:rsid w:val="00AA292E"/>
    <w:rsid w:val="00AA6C49"/>
    <w:rsid w:val="00AC7E9F"/>
    <w:rsid w:val="00AD382B"/>
    <w:rsid w:val="00AD7247"/>
    <w:rsid w:val="00B93738"/>
    <w:rsid w:val="00C01691"/>
    <w:rsid w:val="00C569C8"/>
    <w:rsid w:val="00CC7024"/>
    <w:rsid w:val="00D62955"/>
    <w:rsid w:val="00EC202B"/>
    <w:rsid w:val="00EC5CC6"/>
    <w:rsid w:val="00EE1EC0"/>
    <w:rsid w:val="00FC25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C6CEA9"/>
  <w15:chartTrackingRefBased/>
  <w15:docId w15:val="{478955F1-CAF1-45B1-89A4-9774ED9DF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18F"/>
    <w:pPr>
      <w:keepLines/>
      <w:spacing w:after="120"/>
      <w:jc w:val="both"/>
    </w:pPr>
    <w:rPr>
      <w:rFonts w:ascii="Liberation Sans" w:hAnsi="Liberation Sans"/>
      <w:sz w:val="24"/>
    </w:rPr>
  </w:style>
  <w:style w:type="paragraph" w:styleId="Titre1">
    <w:name w:val="heading 1"/>
    <w:basedOn w:val="Normal"/>
    <w:next w:val="Normal"/>
    <w:link w:val="Titre1Car"/>
    <w:uiPriority w:val="9"/>
    <w:qFormat/>
    <w:rsid w:val="00C01691"/>
    <w:pPr>
      <w:keepNext/>
      <w:numPr>
        <w:numId w:val="1"/>
      </w:numPr>
      <w:shd w:val="clear" w:color="auto" w:fill="009FE3"/>
      <w:spacing w:before="240" w:after="240"/>
      <w:ind w:left="431" w:hanging="431"/>
      <w:outlineLvl w:val="0"/>
    </w:pPr>
    <w:rPr>
      <w:rFonts w:ascii="Arial" w:eastAsiaTheme="majorEastAsia" w:hAnsi="Arial" w:cstheme="majorBidi"/>
      <w:b/>
      <w:color w:val="E7E6E6" w:themeColor="background2"/>
      <w:sz w:val="32"/>
      <w:szCs w:val="32"/>
    </w:rPr>
  </w:style>
  <w:style w:type="paragraph" w:styleId="Titre2">
    <w:name w:val="heading 2"/>
    <w:basedOn w:val="Normal"/>
    <w:next w:val="Normal"/>
    <w:link w:val="Titre2Car"/>
    <w:uiPriority w:val="9"/>
    <w:unhideWhenUsed/>
    <w:qFormat/>
    <w:rsid w:val="00664022"/>
    <w:pPr>
      <w:keepNext/>
      <w:numPr>
        <w:ilvl w:val="1"/>
        <w:numId w:val="1"/>
      </w:numPr>
      <w:pBdr>
        <w:bottom w:val="single" w:sz="18" w:space="1" w:color="00B0F0"/>
      </w:pBdr>
      <w:spacing w:before="120"/>
      <w:ind w:left="578" w:hanging="578"/>
      <w:outlineLvl w:val="1"/>
    </w:pPr>
    <w:rPr>
      <w:rFonts w:eastAsiaTheme="majorEastAsia" w:cstheme="majorBidi"/>
      <w:b/>
      <w:color w:val="000000" w:themeColor="text1"/>
      <w:szCs w:val="26"/>
    </w:rPr>
  </w:style>
  <w:style w:type="paragraph" w:styleId="Titre3">
    <w:name w:val="heading 3"/>
    <w:basedOn w:val="Normal"/>
    <w:next w:val="Normal"/>
    <w:link w:val="Titre3Car"/>
    <w:uiPriority w:val="9"/>
    <w:unhideWhenUsed/>
    <w:qFormat/>
    <w:rsid w:val="00C01691"/>
    <w:pPr>
      <w:keepNext/>
      <w:numPr>
        <w:ilvl w:val="2"/>
        <w:numId w:val="1"/>
      </w:numPr>
      <w:pBdr>
        <w:left w:val="single" w:sz="24" w:space="4" w:color="FFC000"/>
      </w:pBdr>
      <w:spacing w:before="120"/>
      <w:ind w:left="1854"/>
      <w:jc w:val="left"/>
      <w:outlineLvl w:val="2"/>
    </w:pPr>
    <w:rPr>
      <w:rFonts w:eastAsiaTheme="majorEastAsia" w:cstheme="majorBidi"/>
      <w:b/>
      <w:color w:val="1F4D78" w:themeColor="accent1" w:themeShade="7F"/>
      <w:szCs w:val="24"/>
    </w:rPr>
  </w:style>
  <w:style w:type="paragraph" w:styleId="Titre4">
    <w:name w:val="heading 4"/>
    <w:basedOn w:val="Normal"/>
    <w:next w:val="Normal"/>
    <w:link w:val="Titre4Car"/>
    <w:uiPriority w:val="9"/>
    <w:semiHidden/>
    <w:unhideWhenUsed/>
    <w:qFormat/>
    <w:rsid w:val="00B93738"/>
    <w:pPr>
      <w:keepNext/>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B93738"/>
    <w:pPr>
      <w:keepNext/>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B93738"/>
    <w:pPr>
      <w:keepNext/>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B93738"/>
    <w:pPr>
      <w:keepNext/>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B93738"/>
    <w:pPr>
      <w:keepNext/>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93738"/>
    <w:pPr>
      <w:keepNext/>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01691"/>
    <w:rPr>
      <w:rFonts w:ascii="Arial" w:eastAsiaTheme="majorEastAsia" w:hAnsi="Arial" w:cstheme="majorBidi"/>
      <w:b/>
      <w:color w:val="E7E6E6" w:themeColor="background2"/>
      <w:sz w:val="32"/>
      <w:szCs w:val="32"/>
      <w:shd w:val="clear" w:color="auto" w:fill="009FE3"/>
    </w:rPr>
  </w:style>
  <w:style w:type="paragraph" w:styleId="En-tte">
    <w:name w:val="header"/>
    <w:basedOn w:val="Normal"/>
    <w:link w:val="En-tteCar"/>
    <w:uiPriority w:val="99"/>
    <w:unhideWhenUsed/>
    <w:rsid w:val="00761B03"/>
    <w:pPr>
      <w:tabs>
        <w:tab w:val="center" w:pos="4536"/>
        <w:tab w:val="right" w:pos="9072"/>
      </w:tabs>
      <w:spacing w:after="0" w:line="240" w:lineRule="auto"/>
    </w:pPr>
  </w:style>
  <w:style w:type="character" w:customStyle="1" w:styleId="En-tteCar">
    <w:name w:val="En-tête Car"/>
    <w:basedOn w:val="Policepardfaut"/>
    <w:link w:val="En-tte"/>
    <w:uiPriority w:val="99"/>
    <w:rsid w:val="00761B03"/>
  </w:style>
  <w:style w:type="paragraph" w:styleId="Pieddepage">
    <w:name w:val="footer"/>
    <w:basedOn w:val="Normal"/>
    <w:link w:val="PieddepageCar"/>
    <w:uiPriority w:val="99"/>
    <w:unhideWhenUsed/>
    <w:rsid w:val="00761B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1B03"/>
  </w:style>
  <w:style w:type="paragraph" w:styleId="NormalWeb">
    <w:name w:val="Normal (Web)"/>
    <w:basedOn w:val="Normal"/>
    <w:uiPriority w:val="99"/>
    <w:semiHidden/>
    <w:unhideWhenUsed/>
    <w:rsid w:val="00761B03"/>
    <w:pPr>
      <w:spacing w:before="100" w:beforeAutospacing="1" w:after="57" w:line="288" w:lineRule="auto"/>
    </w:pPr>
    <w:rPr>
      <w:rFonts w:ascii="Times New Roman" w:eastAsia="Times New Roman" w:hAnsi="Times New Roman" w:cs="Times New Roman"/>
      <w:b/>
      <w:szCs w:val="24"/>
      <w:lang w:eastAsia="fr-FR"/>
    </w:rPr>
  </w:style>
  <w:style w:type="table" w:styleId="Grilledutableau">
    <w:name w:val="Table Grid"/>
    <w:basedOn w:val="TableauNormal"/>
    <w:uiPriority w:val="39"/>
    <w:rsid w:val="00450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1">
    <w:name w:val="western1"/>
    <w:basedOn w:val="Normal"/>
    <w:rsid w:val="004505D8"/>
    <w:pPr>
      <w:spacing w:before="100" w:beforeAutospacing="1" w:after="0"/>
    </w:pPr>
    <w:rPr>
      <w:rFonts w:eastAsia="Times New Roman" w:cs="Liberation Sans"/>
      <w:b/>
      <w:szCs w:val="24"/>
      <w:lang w:eastAsia="fr-FR"/>
    </w:rPr>
  </w:style>
  <w:style w:type="character" w:styleId="Lienhypertexte">
    <w:name w:val="Hyperlink"/>
    <w:basedOn w:val="Policepardfaut"/>
    <w:uiPriority w:val="99"/>
    <w:unhideWhenUsed/>
    <w:rsid w:val="000B470F"/>
    <w:rPr>
      <w:color w:val="0000FF"/>
      <w:u w:val="single"/>
    </w:rPr>
  </w:style>
  <w:style w:type="paragraph" w:customStyle="1" w:styleId="Dcision">
    <w:name w:val="Décision"/>
    <w:basedOn w:val="Normal"/>
    <w:qFormat/>
    <w:rsid w:val="00535FFA"/>
    <w:pPr>
      <w:framePr w:hSpace="142" w:vSpace="57" w:wrap="around" w:vAnchor="text" w:hAnchor="text" w:y="1"/>
      <w:pBdr>
        <w:left w:val="single" w:sz="24" w:space="4" w:color="FF0000"/>
      </w:pBdr>
      <w:spacing w:before="120" w:line="240" w:lineRule="auto"/>
      <w:ind w:left="1701"/>
      <w:suppressOverlap/>
      <w:jc w:val="left"/>
    </w:pPr>
    <w:rPr>
      <w:rFonts w:ascii="Liberation Sans Narrow" w:hAnsi="Liberation Sans Narrow"/>
      <w:sz w:val="26"/>
      <w:lang w:eastAsia="fr-FR"/>
    </w:rPr>
  </w:style>
  <w:style w:type="character" w:customStyle="1" w:styleId="Titre2Car">
    <w:name w:val="Titre 2 Car"/>
    <w:basedOn w:val="Policepardfaut"/>
    <w:link w:val="Titre2"/>
    <w:uiPriority w:val="9"/>
    <w:rsid w:val="00664022"/>
    <w:rPr>
      <w:rFonts w:ascii="Liberation Sans" w:eastAsiaTheme="majorEastAsia" w:hAnsi="Liberation Sans" w:cstheme="majorBidi"/>
      <w:b/>
      <w:color w:val="000000" w:themeColor="text1"/>
      <w:sz w:val="24"/>
      <w:szCs w:val="26"/>
    </w:rPr>
  </w:style>
  <w:style w:type="character" w:customStyle="1" w:styleId="Titre3Car">
    <w:name w:val="Titre 3 Car"/>
    <w:basedOn w:val="Policepardfaut"/>
    <w:link w:val="Titre3"/>
    <w:uiPriority w:val="9"/>
    <w:rsid w:val="00C01691"/>
    <w:rPr>
      <w:rFonts w:ascii="Liberation Sans" w:eastAsiaTheme="majorEastAsia" w:hAnsi="Liberation Sans" w:cstheme="majorBidi"/>
      <w:b/>
      <w:color w:val="1F4D78" w:themeColor="accent1" w:themeShade="7F"/>
      <w:sz w:val="24"/>
      <w:szCs w:val="24"/>
    </w:rPr>
  </w:style>
  <w:style w:type="character" w:customStyle="1" w:styleId="Titre4Car">
    <w:name w:val="Titre 4 Car"/>
    <w:basedOn w:val="Policepardfaut"/>
    <w:link w:val="Titre4"/>
    <w:uiPriority w:val="9"/>
    <w:semiHidden/>
    <w:rsid w:val="00B93738"/>
    <w:rPr>
      <w:rFonts w:asciiTheme="majorHAnsi" w:eastAsiaTheme="majorEastAsia" w:hAnsiTheme="majorHAnsi" w:cstheme="majorBidi"/>
      <w:i/>
      <w:iCs/>
      <w:color w:val="2E74B5" w:themeColor="accent1" w:themeShade="BF"/>
      <w:sz w:val="24"/>
    </w:rPr>
  </w:style>
  <w:style w:type="character" w:customStyle="1" w:styleId="Titre5Car">
    <w:name w:val="Titre 5 Car"/>
    <w:basedOn w:val="Policepardfaut"/>
    <w:link w:val="Titre5"/>
    <w:uiPriority w:val="9"/>
    <w:semiHidden/>
    <w:rsid w:val="00B93738"/>
    <w:rPr>
      <w:rFonts w:asciiTheme="majorHAnsi" w:eastAsiaTheme="majorEastAsia" w:hAnsiTheme="majorHAnsi" w:cstheme="majorBidi"/>
      <w:color w:val="2E74B5" w:themeColor="accent1" w:themeShade="BF"/>
      <w:sz w:val="24"/>
    </w:rPr>
  </w:style>
  <w:style w:type="character" w:customStyle="1" w:styleId="Titre6Car">
    <w:name w:val="Titre 6 Car"/>
    <w:basedOn w:val="Policepardfaut"/>
    <w:link w:val="Titre6"/>
    <w:uiPriority w:val="9"/>
    <w:semiHidden/>
    <w:rsid w:val="00B93738"/>
    <w:rPr>
      <w:rFonts w:asciiTheme="majorHAnsi" w:eastAsiaTheme="majorEastAsia" w:hAnsiTheme="majorHAnsi" w:cstheme="majorBidi"/>
      <w:color w:val="1F4D78" w:themeColor="accent1" w:themeShade="7F"/>
      <w:sz w:val="24"/>
    </w:rPr>
  </w:style>
  <w:style w:type="character" w:customStyle="1" w:styleId="Titre7Car">
    <w:name w:val="Titre 7 Car"/>
    <w:basedOn w:val="Policepardfaut"/>
    <w:link w:val="Titre7"/>
    <w:uiPriority w:val="9"/>
    <w:semiHidden/>
    <w:rsid w:val="00B93738"/>
    <w:rPr>
      <w:rFonts w:asciiTheme="majorHAnsi" w:eastAsiaTheme="majorEastAsia" w:hAnsiTheme="majorHAnsi" w:cstheme="majorBidi"/>
      <w:i/>
      <w:iCs/>
      <w:color w:val="1F4D78" w:themeColor="accent1" w:themeShade="7F"/>
      <w:sz w:val="24"/>
    </w:rPr>
  </w:style>
  <w:style w:type="character" w:customStyle="1" w:styleId="Titre8Car">
    <w:name w:val="Titre 8 Car"/>
    <w:basedOn w:val="Policepardfaut"/>
    <w:link w:val="Titre8"/>
    <w:uiPriority w:val="9"/>
    <w:semiHidden/>
    <w:rsid w:val="00B93738"/>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93738"/>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link w:val="ParagraphedelisteCar"/>
    <w:uiPriority w:val="34"/>
    <w:qFormat/>
    <w:rsid w:val="00043F42"/>
    <w:pPr>
      <w:ind w:left="720"/>
      <w:contextualSpacing/>
    </w:pPr>
  </w:style>
  <w:style w:type="character" w:styleId="Textedelespacerserv">
    <w:name w:val="Placeholder Text"/>
    <w:basedOn w:val="Policepardfaut"/>
    <w:uiPriority w:val="99"/>
    <w:semiHidden/>
    <w:rsid w:val="00AD7247"/>
    <w:rPr>
      <w:color w:val="808080"/>
    </w:rPr>
  </w:style>
  <w:style w:type="paragraph" w:styleId="Textedebulles">
    <w:name w:val="Balloon Text"/>
    <w:basedOn w:val="Normal"/>
    <w:link w:val="TextedebullesCar"/>
    <w:uiPriority w:val="99"/>
    <w:semiHidden/>
    <w:unhideWhenUsed/>
    <w:rsid w:val="0082759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27594"/>
    <w:rPr>
      <w:rFonts w:ascii="Segoe UI" w:hAnsi="Segoe UI" w:cs="Segoe UI"/>
      <w:sz w:val="18"/>
      <w:szCs w:val="18"/>
    </w:rPr>
  </w:style>
  <w:style w:type="paragraph" w:customStyle="1" w:styleId="Puce1">
    <w:name w:val="Puce 1"/>
    <w:basedOn w:val="Paragraphedeliste"/>
    <w:link w:val="Puce1Car"/>
    <w:qFormat/>
    <w:rsid w:val="00C01691"/>
    <w:pPr>
      <w:numPr>
        <w:numId w:val="2"/>
      </w:numPr>
      <w:spacing w:before="60" w:after="60"/>
    </w:pPr>
    <w:rPr>
      <w:lang w:eastAsia="fr-FR"/>
    </w:rPr>
  </w:style>
  <w:style w:type="paragraph" w:customStyle="1" w:styleId="Puce2">
    <w:name w:val="Puce 2"/>
    <w:basedOn w:val="Puce1"/>
    <w:link w:val="Puce2Car"/>
    <w:qFormat/>
    <w:rsid w:val="00C01691"/>
    <w:pPr>
      <w:numPr>
        <w:ilvl w:val="1"/>
      </w:numPr>
    </w:pPr>
  </w:style>
  <w:style w:type="character" w:customStyle="1" w:styleId="ParagraphedelisteCar">
    <w:name w:val="Paragraphe de liste Car"/>
    <w:basedOn w:val="Policepardfaut"/>
    <w:link w:val="Paragraphedeliste"/>
    <w:uiPriority w:val="34"/>
    <w:rsid w:val="00C01691"/>
    <w:rPr>
      <w:rFonts w:ascii="Liberation Sans" w:hAnsi="Liberation Sans"/>
      <w:sz w:val="24"/>
    </w:rPr>
  </w:style>
  <w:style w:type="character" w:customStyle="1" w:styleId="Puce1Car">
    <w:name w:val="Puce 1 Car"/>
    <w:basedOn w:val="ParagraphedelisteCar"/>
    <w:link w:val="Puce1"/>
    <w:rsid w:val="00C01691"/>
    <w:rPr>
      <w:rFonts w:ascii="Liberation Sans" w:hAnsi="Liberation Sans"/>
      <w:sz w:val="24"/>
      <w:lang w:eastAsia="fr-FR"/>
    </w:rPr>
  </w:style>
  <w:style w:type="paragraph" w:customStyle="1" w:styleId="Numrotation1">
    <w:name w:val="Numérotation 1"/>
    <w:basedOn w:val="Paragraphedeliste"/>
    <w:link w:val="Numrotation1Car"/>
    <w:qFormat/>
    <w:rsid w:val="00C01691"/>
    <w:pPr>
      <w:numPr>
        <w:numId w:val="3"/>
      </w:numPr>
      <w:spacing w:before="60" w:after="60"/>
      <w:ind w:left="714" w:hanging="357"/>
    </w:pPr>
  </w:style>
  <w:style w:type="character" w:customStyle="1" w:styleId="Puce2Car">
    <w:name w:val="Puce 2 Car"/>
    <w:basedOn w:val="Puce1Car"/>
    <w:link w:val="Puce2"/>
    <w:rsid w:val="00C01691"/>
    <w:rPr>
      <w:rFonts w:ascii="Liberation Sans" w:hAnsi="Liberation Sans"/>
      <w:sz w:val="24"/>
      <w:lang w:eastAsia="fr-FR"/>
    </w:rPr>
  </w:style>
  <w:style w:type="paragraph" w:customStyle="1" w:styleId="Numrotation2">
    <w:name w:val="Numérotation 2"/>
    <w:basedOn w:val="Numrotation1"/>
    <w:link w:val="Numrotation2Car"/>
    <w:qFormat/>
    <w:rsid w:val="00C01691"/>
    <w:pPr>
      <w:numPr>
        <w:ilvl w:val="1"/>
      </w:numPr>
      <w:ind w:left="1434" w:hanging="357"/>
    </w:pPr>
  </w:style>
  <w:style w:type="character" w:customStyle="1" w:styleId="Numrotation1Car">
    <w:name w:val="Numérotation 1 Car"/>
    <w:basedOn w:val="ParagraphedelisteCar"/>
    <w:link w:val="Numrotation1"/>
    <w:rsid w:val="00C01691"/>
    <w:rPr>
      <w:rFonts w:ascii="Liberation Sans" w:hAnsi="Liberation Sans"/>
      <w:sz w:val="24"/>
    </w:rPr>
  </w:style>
  <w:style w:type="character" w:customStyle="1" w:styleId="Numrotation2Car">
    <w:name w:val="Numérotation 2 Car"/>
    <w:basedOn w:val="Numrotation1Car"/>
    <w:link w:val="Numrotation2"/>
    <w:rsid w:val="00C01691"/>
    <w:rPr>
      <w:rFonts w:ascii="Liberation Sans" w:hAnsi="Liberation Sans"/>
      <w:sz w:val="24"/>
    </w:rPr>
  </w:style>
  <w:style w:type="paragraph" w:customStyle="1" w:styleId="paragraph">
    <w:name w:val="paragraph"/>
    <w:basedOn w:val="Normal"/>
    <w:rsid w:val="00664022"/>
    <w:pPr>
      <w:keepLines w:val="0"/>
      <w:spacing w:before="100" w:beforeAutospacing="1" w:after="100" w:afterAutospacing="1" w:line="240" w:lineRule="auto"/>
      <w:jc w:val="left"/>
    </w:pPr>
    <w:rPr>
      <w:rFonts w:ascii="Times New Roman" w:eastAsia="Times New Roman" w:hAnsi="Times New Roman" w:cs="Times New Roman"/>
      <w:szCs w:val="24"/>
      <w:lang w:eastAsia="fr-FR"/>
    </w:rPr>
  </w:style>
  <w:style w:type="character" w:customStyle="1" w:styleId="normaltextrun">
    <w:name w:val="normaltextrun"/>
    <w:basedOn w:val="Policepardfaut"/>
    <w:rsid w:val="00664022"/>
  </w:style>
  <w:style w:type="character" w:customStyle="1" w:styleId="eop">
    <w:name w:val="eop"/>
    <w:basedOn w:val="Policepardfaut"/>
    <w:rsid w:val="00664022"/>
  </w:style>
  <w:style w:type="paragraph" w:styleId="Commentaire">
    <w:name w:val="annotation text"/>
    <w:basedOn w:val="Normal"/>
    <w:link w:val="CommentaireCar"/>
    <w:uiPriority w:val="99"/>
    <w:semiHidden/>
    <w:unhideWhenUsed/>
    <w:rsid w:val="00AC7E9F"/>
    <w:pPr>
      <w:spacing w:line="240" w:lineRule="auto"/>
    </w:pPr>
    <w:rPr>
      <w:sz w:val="20"/>
      <w:szCs w:val="20"/>
    </w:rPr>
  </w:style>
  <w:style w:type="character" w:customStyle="1" w:styleId="CommentaireCar">
    <w:name w:val="Commentaire Car"/>
    <w:basedOn w:val="Policepardfaut"/>
    <w:link w:val="Commentaire"/>
    <w:uiPriority w:val="99"/>
    <w:semiHidden/>
    <w:rsid w:val="00AC7E9F"/>
    <w:rPr>
      <w:rFonts w:ascii="Liberation Sans" w:hAnsi="Liberation San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2805">
      <w:bodyDiv w:val="1"/>
      <w:marLeft w:val="0"/>
      <w:marRight w:val="0"/>
      <w:marTop w:val="0"/>
      <w:marBottom w:val="0"/>
      <w:divBdr>
        <w:top w:val="none" w:sz="0" w:space="0" w:color="auto"/>
        <w:left w:val="none" w:sz="0" w:space="0" w:color="auto"/>
        <w:bottom w:val="none" w:sz="0" w:space="0" w:color="auto"/>
        <w:right w:val="none" w:sz="0" w:space="0" w:color="auto"/>
      </w:divBdr>
    </w:div>
    <w:div w:id="92825432">
      <w:bodyDiv w:val="1"/>
      <w:marLeft w:val="0"/>
      <w:marRight w:val="0"/>
      <w:marTop w:val="0"/>
      <w:marBottom w:val="0"/>
      <w:divBdr>
        <w:top w:val="none" w:sz="0" w:space="0" w:color="auto"/>
        <w:left w:val="none" w:sz="0" w:space="0" w:color="auto"/>
        <w:bottom w:val="none" w:sz="0" w:space="0" w:color="auto"/>
        <w:right w:val="none" w:sz="0" w:space="0" w:color="auto"/>
      </w:divBdr>
    </w:div>
    <w:div w:id="294675708">
      <w:bodyDiv w:val="1"/>
      <w:marLeft w:val="0"/>
      <w:marRight w:val="0"/>
      <w:marTop w:val="0"/>
      <w:marBottom w:val="0"/>
      <w:divBdr>
        <w:top w:val="none" w:sz="0" w:space="0" w:color="auto"/>
        <w:left w:val="none" w:sz="0" w:space="0" w:color="auto"/>
        <w:bottom w:val="none" w:sz="0" w:space="0" w:color="auto"/>
        <w:right w:val="none" w:sz="0" w:space="0" w:color="auto"/>
      </w:divBdr>
    </w:div>
    <w:div w:id="389574770">
      <w:bodyDiv w:val="1"/>
      <w:marLeft w:val="0"/>
      <w:marRight w:val="0"/>
      <w:marTop w:val="0"/>
      <w:marBottom w:val="0"/>
      <w:divBdr>
        <w:top w:val="none" w:sz="0" w:space="0" w:color="auto"/>
        <w:left w:val="none" w:sz="0" w:space="0" w:color="auto"/>
        <w:bottom w:val="none" w:sz="0" w:space="0" w:color="auto"/>
        <w:right w:val="none" w:sz="0" w:space="0" w:color="auto"/>
      </w:divBdr>
    </w:div>
    <w:div w:id="471483955">
      <w:bodyDiv w:val="1"/>
      <w:marLeft w:val="0"/>
      <w:marRight w:val="0"/>
      <w:marTop w:val="0"/>
      <w:marBottom w:val="0"/>
      <w:divBdr>
        <w:top w:val="none" w:sz="0" w:space="0" w:color="auto"/>
        <w:left w:val="none" w:sz="0" w:space="0" w:color="auto"/>
        <w:bottom w:val="none" w:sz="0" w:space="0" w:color="auto"/>
        <w:right w:val="none" w:sz="0" w:space="0" w:color="auto"/>
      </w:divBdr>
    </w:div>
    <w:div w:id="695928729">
      <w:bodyDiv w:val="1"/>
      <w:marLeft w:val="0"/>
      <w:marRight w:val="0"/>
      <w:marTop w:val="0"/>
      <w:marBottom w:val="0"/>
      <w:divBdr>
        <w:top w:val="none" w:sz="0" w:space="0" w:color="auto"/>
        <w:left w:val="none" w:sz="0" w:space="0" w:color="auto"/>
        <w:bottom w:val="none" w:sz="0" w:space="0" w:color="auto"/>
        <w:right w:val="none" w:sz="0" w:space="0" w:color="auto"/>
      </w:divBdr>
      <w:divsChild>
        <w:div w:id="141626648">
          <w:marLeft w:val="0"/>
          <w:marRight w:val="0"/>
          <w:marTop w:val="0"/>
          <w:marBottom w:val="0"/>
          <w:divBdr>
            <w:top w:val="none" w:sz="0" w:space="0" w:color="auto"/>
            <w:left w:val="none" w:sz="0" w:space="0" w:color="auto"/>
            <w:bottom w:val="none" w:sz="0" w:space="0" w:color="auto"/>
            <w:right w:val="none" w:sz="0" w:space="0" w:color="auto"/>
          </w:divBdr>
          <w:divsChild>
            <w:div w:id="2065905436">
              <w:marLeft w:val="0"/>
              <w:marRight w:val="0"/>
              <w:marTop w:val="0"/>
              <w:marBottom w:val="0"/>
              <w:divBdr>
                <w:top w:val="none" w:sz="0" w:space="0" w:color="auto"/>
                <w:left w:val="none" w:sz="0" w:space="0" w:color="auto"/>
                <w:bottom w:val="none" w:sz="0" w:space="0" w:color="auto"/>
                <w:right w:val="none" w:sz="0" w:space="0" w:color="auto"/>
              </w:divBdr>
            </w:div>
            <w:div w:id="975450206">
              <w:marLeft w:val="0"/>
              <w:marRight w:val="0"/>
              <w:marTop w:val="0"/>
              <w:marBottom w:val="0"/>
              <w:divBdr>
                <w:top w:val="none" w:sz="0" w:space="0" w:color="auto"/>
                <w:left w:val="none" w:sz="0" w:space="0" w:color="auto"/>
                <w:bottom w:val="none" w:sz="0" w:space="0" w:color="auto"/>
                <w:right w:val="none" w:sz="0" w:space="0" w:color="auto"/>
              </w:divBdr>
            </w:div>
            <w:div w:id="373895632">
              <w:marLeft w:val="0"/>
              <w:marRight w:val="0"/>
              <w:marTop w:val="0"/>
              <w:marBottom w:val="0"/>
              <w:divBdr>
                <w:top w:val="none" w:sz="0" w:space="0" w:color="auto"/>
                <w:left w:val="none" w:sz="0" w:space="0" w:color="auto"/>
                <w:bottom w:val="none" w:sz="0" w:space="0" w:color="auto"/>
                <w:right w:val="none" w:sz="0" w:space="0" w:color="auto"/>
              </w:divBdr>
            </w:div>
            <w:div w:id="479153467">
              <w:marLeft w:val="0"/>
              <w:marRight w:val="0"/>
              <w:marTop w:val="0"/>
              <w:marBottom w:val="0"/>
              <w:divBdr>
                <w:top w:val="none" w:sz="0" w:space="0" w:color="auto"/>
                <w:left w:val="none" w:sz="0" w:space="0" w:color="auto"/>
                <w:bottom w:val="none" w:sz="0" w:space="0" w:color="auto"/>
                <w:right w:val="none" w:sz="0" w:space="0" w:color="auto"/>
              </w:divBdr>
            </w:div>
            <w:div w:id="1638143264">
              <w:marLeft w:val="0"/>
              <w:marRight w:val="0"/>
              <w:marTop w:val="0"/>
              <w:marBottom w:val="0"/>
              <w:divBdr>
                <w:top w:val="none" w:sz="0" w:space="0" w:color="auto"/>
                <w:left w:val="none" w:sz="0" w:space="0" w:color="auto"/>
                <w:bottom w:val="none" w:sz="0" w:space="0" w:color="auto"/>
                <w:right w:val="none" w:sz="0" w:space="0" w:color="auto"/>
              </w:divBdr>
            </w:div>
            <w:div w:id="2117947042">
              <w:marLeft w:val="0"/>
              <w:marRight w:val="0"/>
              <w:marTop w:val="0"/>
              <w:marBottom w:val="0"/>
              <w:divBdr>
                <w:top w:val="none" w:sz="0" w:space="0" w:color="auto"/>
                <w:left w:val="none" w:sz="0" w:space="0" w:color="auto"/>
                <w:bottom w:val="none" w:sz="0" w:space="0" w:color="auto"/>
                <w:right w:val="none" w:sz="0" w:space="0" w:color="auto"/>
              </w:divBdr>
            </w:div>
            <w:div w:id="617874338">
              <w:marLeft w:val="0"/>
              <w:marRight w:val="0"/>
              <w:marTop w:val="0"/>
              <w:marBottom w:val="0"/>
              <w:divBdr>
                <w:top w:val="none" w:sz="0" w:space="0" w:color="auto"/>
                <w:left w:val="none" w:sz="0" w:space="0" w:color="auto"/>
                <w:bottom w:val="none" w:sz="0" w:space="0" w:color="auto"/>
                <w:right w:val="none" w:sz="0" w:space="0" w:color="auto"/>
              </w:divBdr>
            </w:div>
            <w:div w:id="1558392398">
              <w:marLeft w:val="0"/>
              <w:marRight w:val="0"/>
              <w:marTop w:val="0"/>
              <w:marBottom w:val="0"/>
              <w:divBdr>
                <w:top w:val="none" w:sz="0" w:space="0" w:color="auto"/>
                <w:left w:val="none" w:sz="0" w:space="0" w:color="auto"/>
                <w:bottom w:val="none" w:sz="0" w:space="0" w:color="auto"/>
                <w:right w:val="none" w:sz="0" w:space="0" w:color="auto"/>
              </w:divBdr>
            </w:div>
            <w:div w:id="271978186">
              <w:marLeft w:val="0"/>
              <w:marRight w:val="0"/>
              <w:marTop w:val="0"/>
              <w:marBottom w:val="0"/>
              <w:divBdr>
                <w:top w:val="none" w:sz="0" w:space="0" w:color="auto"/>
                <w:left w:val="none" w:sz="0" w:space="0" w:color="auto"/>
                <w:bottom w:val="none" w:sz="0" w:space="0" w:color="auto"/>
                <w:right w:val="none" w:sz="0" w:space="0" w:color="auto"/>
              </w:divBdr>
            </w:div>
            <w:div w:id="1875073708">
              <w:marLeft w:val="0"/>
              <w:marRight w:val="0"/>
              <w:marTop w:val="0"/>
              <w:marBottom w:val="0"/>
              <w:divBdr>
                <w:top w:val="none" w:sz="0" w:space="0" w:color="auto"/>
                <w:left w:val="none" w:sz="0" w:space="0" w:color="auto"/>
                <w:bottom w:val="none" w:sz="0" w:space="0" w:color="auto"/>
                <w:right w:val="none" w:sz="0" w:space="0" w:color="auto"/>
              </w:divBdr>
            </w:div>
            <w:div w:id="136532317">
              <w:marLeft w:val="0"/>
              <w:marRight w:val="0"/>
              <w:marTop w:val="0"/>
              <w:marBottom w:val="0"/>
              <w:divBdr>
                <w:top w:val="none" w:sz="0" w:space="0" w:color="auto"/>
                <w:left w:val="none" w:sz="0" w:space="0" w:color="auto"/>
                <w:bottom w:val="none" w:sz="0" w:space="0" w:color="auto"/>
                <w:right w:val="none" w:sz="0" w:space="0" w:color="auto"/>
              </w:divBdr>
            </w:div>
            <w:div w:id="797649584">
              <w:marLeft w:val="0"/>
              <w:marRight w:val="0"/>
              <w:marTop w:val="0"/>
              <w:marBottom w:val="0"/>
              <w:divBdr>
                <w:top w:val="none" w:sz="0" w:space="0" w:color="auto"/>
                <w:left w:val="none" w:sz="0" w:space="0" w:color="auto"/>
                <w:bottom w:val="none" w:sz="0" w:space="0" w:color="auto"/>
                <w:right w:val="none" w:sz="0" w:space="0" w:color="auto"/>
              </w:divBdr>
            </w:div>
            <w:div w:id="1017584331">
              <w:marLeft w:val="0"/>
              <w:marRight w:val="0"/>
              <w:marTop w:val="0"/>
              <w:marBottom w:val="0"/>
              <w:divBdr>
                <w:top w:val="none" w:sz="0" w:space="0" w:color="auto"/>
                <w:left w:val="none" w:sz="0" w:space="0" w:color="auto"/>
                <w:bottom w:val="none" w:sz="0" w:space="0" w:color="auto"/>
                <w:right w:val="none" w:sz="0" w:space="0" w:color="auto"/>
              </w:divBdr>
            </w:div>
            <w:div w:id="2039744598">
              <w:marLeft w:val="0"/>
              <w:marRight w:val="0"/>
              <w:marTop w:val="0"/>
              <w:marBottom w:val="0"/>
              <w:divBdr>
                <w:top w:val="none" w:sz="0" w:space="0" w:color="auto"/>
                <w:left w:val="none" w:sz="0" w:space="0" w:color="auto"/>
                <w:bottom w:val="none" w:sz="0" w:space="0" w:color="auto"/>
                <w:right w:val="none" w:sz="0" w:space="0" w:color="auto"/>
              </w:divBdr>
            </w:div>
            <w:div w:id="1594588578">
              <w:marLeft w:val="0"/>
              <w:marRight w:val="0"/>
              <w:marTop w:val="0"/>
              <w:marBottom w:val="0"/>
              <w:divBdr>
                <w:top w:val="none" w:sz="0" w:space="0" w:color="auto"/>
                <w:left w:val="none" w:sz="0" w:space="0" w:color="auto"/>
                <w:bottom w:val="none" w:sz="0" w:space="0" w:color="auto"/>
                <w:right w:val="none" w:sz="0" w:space="0" w:color="auto"/>
              </w:divBdr>
            </w:div>
            <w:div w:id="162085762">
              <w:marLeft w:val="0"/>
              <w:marRight w:val="0"/>
              <w:marTop w:val="0"/>
              <w:marBottom w:val="0"/>
              <w:divBdr>
                <w:top w:val="none" w:sz="0" w:space="0" w:color="auto"/>
                <w:left w:val="none" w:sz="0" w:space="0" w:color="auto"/>
                <w:bottom w:val="none" w:sz="0" w:space="0" w:color="auto"/>
                <w:right w:val="none" w:sz="0" w:space="0" w:color="auto"/>
              </w:divBdr>
            </w:div>
          </w:divsChild>
        </w:div>
        <w:div w:id="1495296953">
          <w:marLeft w:val="0"/>
          <w:marRight w:val="0"/>
          <w:marTop w:val="0"/>
          <w:marBottom w:val="0"/>
          <w:divBdr>
            <w:top w:val="none" w:sz="0" w:space="0" w:color="auto"/>
            <w:left w:val="none" w:sz="0" w:space="0" w:color="auto"/>
            <w:bottom w:val="none" w:sz="0" w:space="0" w:color="auto"/>
            <w:right w:val="none" w:sz="0" w:space="0" w:color="auto"/>
          </w:divBdr>
          <w:divsChild>
            <w:div w:id="1763604845">
              <w:marLeft w:val="0"/>
              <w:marRight w:val="0"/>
              <w:marTop w:val="0"/>
              <w:marBottom w:val="0"/>
              <w:divBdr>
                <w:top w:val="none" w:sz="0" w:space="0" w:color="auto"/>
                <w:left w:val="none" w:sz="0" w:space="0" w:color="auto"/>
                <w:bottom w:val="none" w:sz="0" w:space="0" w:color="auto"/>
                <w:right w:val="none" w:sz="0" w:space="0" w:color="auto"/>
              </w:divBdr>
            </w:div>
            <w:div w:id="1890410951">
              <w:marLeft w:val="0"/>
              <w:marRight w:val="0"/>
              <w:marTop w:val="0"/>
              <w:marBottom w:val="0"/>
              <w:divBdr>
                <w:top w:val="none" w:sz="0" w:space="0" w:color="auto"/>
                <w:left w:val="none" w:sz="0" w:space="0" w:color="auto"/>
                <w:bottom w:val="none" w:sz="0" w:space="0" w:color="auto"/>
                <w:right w:val="none" w:sz="0" w:space="0" w:color="auto"/>
              </w:divBdr>
            </w:div>
            <w:div w:id="1028412010">
              <w:marLeft w:val="0"/>
              <w:marRight w:val="0"/>
              <w:marTop w:val="0"/>
              <w:marBottom w:val="0"/>
              <w:divBdr>
                <w:top w:val="none" w:sz="0" w:space="0" w:color="auto"/>
                <w:left w:val="none" w:sz="0" w:space="0" w:color="auto"/>
                <w:bottom w:val="none" w:sz="0" w:space="0" w:color="auto"/>
                <w:right w:val="none" w:sz="0" w:space="0" w:color="auto"/>
              </w:divBdr>
            </w:div>
            <w:div w:id="1464419272">
              <w:marLeft w:val="0"/>
              <w:marRight w:val="0"/>
              <w:marTop w:val="0"/>
              <w:marBottom w:val="0"/>
              <w:divBdr>
                <w:top w:val="none" w:sz="0" w:space="0" w:color="auto"/>
                <w:left w:val="none" w:sz="0" w:space="0" w:color="auto"/>
                <w:bottom w:val="none" w:sz="0" w:space="0" w:color="auto"/>
                <w:right w:val="none" w:sz="0" w:space="0" w:color="auto"/>
              </w:divBdr>
            </w:div>
            <w:div w:id="2074308648">
              <w:marLeft w:val="0"/>
              <w:marRight w:val="0"/>
              <w:marTop w:val="0"/>
              <w:marBottom w:val="0"/>
              <w:divBdr>
                <w:top w:val="none" w:sz="0" w:space="0" w:color="auto"/>
                <w:left w:val="none" w:sz="0" w:space="0" w:color="auto"/>
                <w:bottom w:val="none" w:sz="0" w:space="0" w:color="auto"/>
                <w:right w:val="none" w:sz="0" w:space="0" w:color="auto"/>
              </w:divBdr>
            </w:div>
            <w:div w:id="106775387">
              <w:marLeft w:val="0"/>
              <w:marRight w:val="0"/>
              <w:marTop w:val="0"/>
              <w:marBottom w:val="0"/>
              <w:divBdr>
                <w:top w:val="none" w:sz="0" w:space="0" w:color="auto"/>
                <w:left w:val="none" w:sz="0" w:space="0" w:color="auto"/>
                <w:bottom w:val="none" w:sz="0" w:space="0" w:color="auto"/>
                <w:right w:val="none" w:sz="0" w:space="0" w:color="auto"/>
              </w:divBdr>
            </w:div>
            <w:div w:id="97677437">
              <w:marLeft w:val="0"/>
              <w:marRight w:val="0"/>
              <w:marTop w:val="0"/>
              <w:marBottom w:val="0"/>
              <w:divBdr>
                <w:top w:val="none" w:sz="0" w:space="0" w:color="auto"/>
                <w:left w:val="none" w:sz="0" w:space="0" w:color="auto"/>
                <w:bottom w:val="none" w:sz="0" w:space="0" w:color="auto"/>
                <w:right w:val="none" w:sz="0" w:space="0" w:color="auto"/>
              </w:divBdr>
            </w:div>
            <w:div w:id="174613543">
              <w:marLeft w:val="0"/>
              <w:marRight w:val="0"/>
              <w:marTop w:val="0"/>
              <w:marBottom w:val="0"/>
              <w:divBdr>
                <w:top w:val="none" w:sz="0" w:space="0" w:color="auto"/>
                <w:left w:val="none" w:sz="0" w:space="0" w:color="auto"/>
                <w:bottom w:val="none" w:sz="0" w:space="0" w:color="auto"/>
                <w:right w:val="none" w:sz="0" w:space="0" w:color="auto"/>
              </w:divBdr>
            </w:div>
            <w:div w:id="1405370943">
              <w:marLeft w:val="0"/>
              <w:marRight w:val="0"/>
              <w:marTop w:val="0"/>
              <w:marBottom w:val="0"/>
              <w:divBdr>
                <w:top w:val="none" w:sz="0" w:space="0" w:color="auto"/>
                <w:left w:val="none" w:sz="0" w:space="0" w:color="auto"/>
                <w:bottom w:val="none" w:sz="0" w:space="0" w:color="auto"/>
                <w:right w:val="none" w:sz="0" w:space="0" w:color="auto"/>
              </w:divBdr>
            </w:div>
            <w:div w:id="858742405">
              <w:marLeft w:val="0"/>
              <w:marRight w:val="0"/>
              <w:marTop w:val="0"/>
              <w:marBottom w:val="0"/>
              <w:divBdr>
                <w:top w:val="none" w:sz="0" w:space="0" w:color="auto"/>
                <w:left w:val="none" w:sz="0" w:space="0" w:color="auto"/>
                <w:bottom w:val="none" w:sz="0" w:space="0" w:color="auto"/>
                <w:right w:val="none" w:sz="0" w:space="0" w:color="auto"/>
              </w:divBdr>
            </w:div>
            <w:div w:id="1520201214">
              <w:marLeft w:val="0"/>
              <w:marRight w:val="0"/>
              <w:marTop w:val="0"/>
              <w:marBottom w:val="0"/>
              <w:divBdr>
                <w:top w:val="none" w:sz="0" w:space="0" w:color="auto"/>
                <w:left w:val="none" w:sz="0" w:space="0" w:color="auto"/>
                <w:bottom w:val="none" w:sz="0" w:space="0" w:color="auto"/>
                <w:right w:val="none" w:sz="0" w:space="0" w:color="auto"/>
              </w:divBdr>
            </w:div>
            <w:div w:id="1010108243">
              <w:marLeft w:val="0"/>
              <w:marRight w:val="0"/>
              <w:marTop w:val="0"/>
              <w:marBottom w:val="0"/>
              <w:divBdr>
                <w:top w:val="none" w:sz="0" w:space="0" w:color="auto"/>
                <w:left w:val="none" w:sz="0" w:space="0" w:color="auto"/>
                <w:bottom w:val="none" w:sz="0" w:space="0" w:color="auto"/>
                <w:right w:val="none" w:sz="0" w:space="0" w:color="auto"/>
              </w:divBdr>
            </w:div>
            <w:div w:id="126895397">
              <w:marLeft w:val="0"/>
              <w:marRight w:val="0"/>
              <w:marTop w:val="0"/>
              <w:marBottom w:val="0"/>
              <w:divBdr>
                <w:top w:val="none" w:sz="0" w:space="0" w:color="auto"/>
                <w:left w:val="none" w:sz="0" w:space="0" w:color="auto"/>
                <w:bottom w:val="none" w:sz="0" w:space="0" w:color="auto"/>
                <w:right w:val="none" w:sz="0" w:space="0" w:color="auto"/>
              </w:divBdr>
            </w:div>
            <w:div w:id="492723167">
              <w:marLeft w:val="0"/>
              <w:marRight w:val="0"/>
              <w:marTop w:val="0"/>
              <w:marBottom w:val="0"/>
              <w:divBdr>
                <w:top w:val="none" w:sz="0" w:space="0" w:color="auto"/>
                <w:left w:val="none" w:sz="0" w:space="0" w:color="auto"/>
                <w:bottom w:val="none" w:sz="0" w:space="0" w:color="auto"/>
                <w:right w:val="none" w:sz="0" w:space="0" w:color="auto"/>
              </w:divBdr>
            </w:div>
            <w:div w:id="1808931851">
              <w:marLeft w:val="0"/>
              <w:marRight w:val="0"/>
              <w:marTop w:val="0"/>
              <w:marBottom w:val="0"/>
              <w:divBdr>
                <w:top w:val="none" w:sz="0" w:space="0" w:color="auto"/>
                <w:left w:val="none" w:sz="0" w:space="0" w:color="auto"/>
                <w:bottom w:val="none" w:sz="0" w:space="0" w:color="auto"/>
                <w:right w:val="none" w:sz="0" w:space="0" w:color="auto"/>
              </w:divBdr>
            </w:div>
            <w:div w:id="60451075">
              <w:marLeft w:val="0"/>
              <w:marRight w:val="0"/>
              <w:marTop w:val="0"/>
              <w:marBottom w:val="0"/>
              <w:divBdr>
                <w:top w:val="none" w:sz="0" w:space="0" w:color="auto"/>
                <w:left w:val="none" w:sz="0" w:space="0" w:color="auto"/>
                <w:bottom w:val="none" w:sz="0" w:space="0" w:color="auto"/>
                <w:right w:val="none" w:sz="0" w:space="0" w:color="auto"/>
              </w:divBdr>
            </w:div>
            <w:div w:id="1182166642">
              <w:marLeft w:val="0"/>
              <w:marRight w:val="0"/>
              <w:marTop w:val="0"/>
              <w:marBottom w:val="0"/>
              <w:divBdr>
                <w:top w:val="none" w:sz="0" w:space="0" w:color="auto"/>
                <w:left w:val="none" w:sz="0" w:space="0" w:color="auto"/>
                <w:bottom w:val="none" w:sz="0" w:space="0" w:color="auto"/>
                <w:right w:val="none" w:sz="0" w:space="0" w:color="auto"/>
              </w:divBdr>
            </w:div>
            <w:div w:id="974677218">
              <w:marLeft w:val="0"/>
              <w:marRight w:val="0"/>
              <w:marTop w:val="0"/>
              <w:marBottom w:val="0"/>
              <w:divBdr>
                <w:top w:val="none" w:sz="0" w:space="0" w:color="auto"/>
                <w:left w:val="none" w:sz="0" w:space="0" w:color="auto"/>
                <w:bottom w:val="none" w:sz="0" w:space="0" w:color="auto"/>
                <w:right w:val="none" w:sz="0" w:space="0" w:color="auto"/>
              </w:divBdr>
            </w:div>
            <w:div w:id="1269658140">
              <w:marLeft w:val="0"/>
              <w:marRight w:val="0"/>
              <w:marTop w:val="0"/>
              <w:marBottom w:val="0"/>
              <w:divBdr>
                <w:top w:val="none" w:sz="0" w:space="0" w:color="auto"/>
                <w:left w:val="none" w:sz="0" w:space="0" w:color="auto"/>
                <w:bottom w:val="none" w:sz="0" w:space="0" w:color="auto"/>
                <w:right w:val="none" w:sz="0" w:space="0" w:color="auto"/>
              </w:divBdr>
            </w:div>
            <w:div w:id="1389765453">
              <w:marLeft w:val="0"/>
              <w:marRight w:val="0"/>
              <w:marTop w:val="0"/>
              <w:marBottom w:val="0"/>
              <w:divBdr>
                <w:top w:val="none" w:sz="0" w:space="0" w:color="auto"/>
                <w:left w:val="none" w:sz="0" w:space="0" w:color="auto"/>
                <w:bottom w:val="none" w:sz="0" w:space="0" w:color="auto"/>
                <w:right w:val="none" w:sz="0" w:space="0" w:color="auto"/>
              </w:divBdr>
            </w:div>
          </w:divsChild>
        </w:div>
        <w:div w:id="512191324">
          <w:marLeft w:val="0"/>
          <w:marRight w:val="0"/>
          <w:marTop w:val="0"/>
          <w:marBottom w:val="0"/>
          <w:divBdr>
            <w:top w:val="none" w:sz="0" w:space="0" w:color="auto"/>
            <w:left w:val="none" w:sz="0" w:space="0" w:color="auto"/>
            <w:bottom w:val="none" w:sz="0" w:space="0" w:color="auto"/>
            <w:right w:val="none" w:sz="0" w:space="0" w:color="auto"/>
          </w:divBdr>
          <w:divsChild>
            <w:div w:id="1030298024">
              <w:marLeft w:val="0"/>
              <w:marRight w:val="0"/>
              <w:marTop w:val="0"/>
              <w:marBottom w:val="0"/>
              <w:divBdr>
                <w:top w:val="none" w:sz="0" w:space="0" w:color="auto"/>
                <w:left w:val="none" w:sz="0" w:space="0" w:color="auto"/>
                <w:bottom w:val="none" w:sz="0" w:space="0" w:color="auto"/>
                <w:right w:val="none" w:sz="0" w:space="0" w:color="auto"/>
              </w:divBdr>
            </w:div>
            <w:div w:id="1759012780">
              <w:marLeft w:val="0"/>
              <w:marRight w:val="0"/>
              <w:marTop w:val="0"/>
              <w:marBottom w:val="0"/>
              <w:divBdr>
                <w:top w:val="none" w:sz="0" w:space="0" w:color="auto"/>
                <w:left w:val="none" w:sz="0" w:space="0" w:color="auto"/>
                <w:bottom w:val="none" w:sz="0" w:space="0" w:color="auto"/>
                <w:right w:val="none" w:sz="0" w:space="0" w:color="auto"/>
              </w:divBdr>
            </w:div>
            <w:div w:id="1635597444">
              <w:marLeft w:val="0"/>
              <w:marRight w:val="0"/>
              <w:marTop w:val="0"/>
              <w:marBottom w:val="0"/>
              <w:divBdr>
                <w:top w:val="none" w:sz="0" w:space="0" w:color="auto"/>
                <w:left w:val="none" w:sz="0" w:space="0" w:color="auto"/>
                <w:bottom w:val="none" w:sz="0" w:space="0" w:color="auto"/>
                <w:right w:val="none" w:sz="0" w:space="0" w:color="auto"/>
              </w:divBdr>
            </w:div>
            <w:div w:id="1614172525">
              <w:marLeft w:val="0"/>
              <w:marRight w:val="0"/>
              <w:marTop w:val="0"/>
              <w:marBottom w:val="0"/>
              <w:divBdr>
                <w:top w:val="none" w:sz="0" w:space="0" w:color="auto"/>
                <w:left w:val="none" w:sz="0" w:space="0" w:color="auto"/>
                <w:bottom w:val="none" w:sz="0" w:space="0" w:color="auto"/>
                <w:right w:val="none" w:sz="0" w:space="0" w:color="auto"/>
              </w:divBdr>
            </w:div>
            <w:div w:id="2116509544">
              <w:marLeft w:val="0"/>
              <w:marRight w:val="0"/>
              <w:marTop w:val="0"/>
              <w:marBottom w:val="0"/>
              <w:divBdr>
                <w:top w:val="none" w:sz="0" w:space="0" w:color="auto"/>
                <w:left w:val="none" w:sz="0" w:space="0" w:color="auto"/>
                <w:bottom w:val="none" w:sz="0" w:space="0" w:color="auto"/>
                <w:right w:val="none" w:sz="0" w:space="0" w:color="auto"/>
              </w:divBdr>
            </w:div>
            <w:div w:id="1668440683">
              <w:marLeft w:val="0"/>
              <w:marRight w:val="0"/>
              <w:marTop w:val="0"/>
              <w:marBottom w:val="0"/>
              <w:divBdr>
                <w:top w:val="none" w:sz="0" w:space="0" w:color="auto"/>
                <w:left w:val="none" w:sz="0" w:space="0" w:color="auto"/>
                <w:bottom w:val="none" w:sz="0" w:space="0" w:color="auto"/>
                <w:right w:val="none" w:sz="0" w:space="0" w:color="auto"/>
              </w:divBdr>
            </w:div>
            <w:div w:id="1996175980">
              <w:marLeft w:val="0"/>
              <w:marRight w:val="0"/>
              <w:marTop w:val="0"/>
              <w:marBottom w:val="0"/>
              <w:divBdr>
                <w:top w:val="none" w:sz="0" w:space="0" w:color="auto"/>
                <w:left w:val="none" w:sz="0" w:space="0" w:color="auto"/>
                <w:bottom w:val="none" w:sz="0" w:space="0" w:color="auto"/>
                <w:right w:val="none" w:sz="0" w:space="0" w:color="auto"/>
              </w:divBdr>
            </w:div>
            <w:div w:id="1591622456">
              <w:marLeft w:val="0"/>
              <w:marRight w:val="0"/>
              <w:marTop w:val="0"/>
              <w:marBottom w:val="0"/>
              <w:divBdr>
                <w:top w:val="none" w:sz="0" w:space="0" w:color="auto"/>
                <w:left w:val="none" w:sz="0" w:space="0" w:color="auto"/>
                <w:bottom w:val="none" w:sz="0" w:space="0" w:color="auto"/>
                <w:right w:val="none" w:sz="0" w:space="0" w:color="auto"/>
              </w:divBdr>
            </w:div>
            <w:div w:id="448015730">
              <w:marLeft w:val="0"/>
              <w:marRight w:val="0"/>
              <w:marTop w:val="0"/>
              <w:marBottom w:val="0"/>
              <w:divBdr>
                <w:top w:val="none" w:sz="0" w:space="0" w:color="auto"/>
                <w:left w:val="none" w:sz="0" w:space="0" w:color="auto"/>
                <w:bottom w:val="none" w:sz="0" w:space="0" w:color="auto"/>
                <w:right w:val="none" w:sz="0" w:space="0" w:color="auto"/>
              </w:divBdr>
            </w:div>
            <w:div w:id="2058697013">
              <w:marLeft w:val="0"/>
              <w:marRight w:val="0"/>
              <w:marTop w:val="0"/>
              <w:marBottom w:val="0"/>
              <w:divBdr>
                <w:top w:val="none" w:sz="0" w:space="0" w:color="auto"/>
                <w:left w:val="none" w:sz="0" w:space="0" w:color="auto"/>
                <w:bottom w:val="none" w:sz="0" w:space="0" w:color="auto"/>
                <w:right w:val="none" w:sz="0" w:space="0" w:color="auto"/>
              </w:divBdr>
            </w:div>
            <w:div w:id="324869003">
              <w:marLeft w:val="0"/>
              <w:marRight w:val="0"/>
              <w:marTop w:val="0"/>
              <w:marBottom w:val="0"/>
              <w:divBdr>
                <w:top w:val="none" w:sz="0" w:space="0" w:color="auto"/>
                <w:left w:val="none" w:sz="0" w:space="0" w:color="auto"/>
                <w:bottom w:val="none" w:sz="0" w:space="0" w:color="auto"/>
                <w:right w:val="none" w:sz="0" w:space="0" w:color="auto"/>
              </w:divBdr>
            </w:div>
            <w:div w:id="586616062">
              <w:marLeft w:val="0"/>
              <w:marRight w:val="0"/>
              <w:marTop w:val="0"/>
              <w:marBottom w:val="0"/>
              <w:divBdr>
                <w:top w:val="none" w:sz="0" w:space="0" w:color="auto"/>
                <w:left w:val="none" w:sz="0" w:space="0" w:color="auto"/>
                <w:bottom w:val="none" w:sz="0" w:space="0" w:color="auto"/>
                <w:right w:val="none" w:sz="0" w:space="0" w:color="auto"/>
              </w:divBdr>
            </w:div>
            <w:div w:id="1759673574">
              <w:marLeft w:val="0"/>
              <w:marRight w:val="0"/>
              <w:marTop w:val="0"/>
              <w:marBottom w:val="0"/>
              <w:divBdr>
                <w:top w:val="none" w:sz="0" w:space="0" w:color="auto"/>
                <w:left w:val="none" w:sz="0" w:space="0" w:color="auto"/>
                <w:bottom w:val="none" w:sz="0" w:space="0" w:color="auto"/>
                <w:right w:val="none" w:sz="0" w:space="0" w:color="auto"/>
              </w:divBdr>
            </w:div>
            <w:div w:id="903642600">
              <w:marLeft w:val="0"/>
              <w:marRight w:val="0"/>
              <w:marTop w:val="0"/>
              <w:marBottom w:val="0"/>
              <w:divBdr>
                <w:top w:val="none" w:sz="0" w:space="0" w:color="auto"/>
                <w:left w:val="none" w:sz="0" w:space="0" w:color="auto"/>
                <w:bottom w:val="none" w:sz="0" w:space="0" w:color="auto"/>
                <w:right w:val="none" w:sz="0" w:space="0" w:color="auto"/>
              </w:divBdr>
            </w:div>
            <w:div w:id="1616596222">
              <w:marLeft w:val="0"/>
              <w:marRight w:val="0"/>
              <w:marTop w:val="0"/>
              <w:marBottom w:val="0"/>
              <w:divBdr>
                <w:top w:val="none" w:sz="0" w:space="0" w:color="auto"/>
                <w:left w:val="none" w:sz="0" w:space="0" w:color="auto"/>
                <w:bottom w:val="none" w:sz="0" w:space="0" w:color="auto"/>
                <w:right w:val="none" w:sz="0" w:space="0" w:color="auto"/>
              </w:divBdr>
            </w:div>
            <w:div w:id="1184903221">
              <w:marLeft w:val="0"/>
              <w:marRight w:val="0"/>
              <w:marTop w:val="0"/>
              <w:marBottom w:val="0"/>
              <w:divBdr>
                <w:top w:val="none" w:sz="0" w:space="0" w:color="auto"/>
                <w:left w:val="none" w:sz="0" w:space="0" w:color="auto"/>
                <w:bottom w:val="none" w:sz="0" w:space="0" w:color="auto"/>
                <w:right w:val="none" w:sz="0" w:space="0" w:color="auto"/>
              </w:divBdr>
            </w:div>
            <w:div w:id="103766442">
              <w:marLeft w:val="0"/>
              <w:marRight w:val="0"/>
              <w:marTop w:val="0"/>
              <w:marBottom w:val="0"/>
              <w:divBdr>
                <w:top w:val="none" w:sz="0" w:space="0" w:color="auto"/>
                <w:left w:val="none" w:sz="0" w:space="0" w:color="auto"/>
                <w:bottom w:val="none" w:sz="0" w:space="0" w:color="auto"/>
                <w:right w:val="none" w:sz="0" w:space="0" w:color="auto"/>
              </w:divBdr>
            </w:div>
            <w:div w:id="1901557551">
              <w:marLeft w:val="0"/>
              <w:marRight w:val="0"/>
              <w:marTop w:val="0"/>
              <w:marBottom w:val="0"/>
              <w:divBdr>
                <w:top w:val="none" w:sz="0" w:space="0" w:color="auto"/>
                <w:left w:val="none" w:sz="0" w:space="0" w:color="auto"/>
                <w:bottom w:val="none" w:sz="0" w:space="0" w:color="auto"/>
                <w:right w:val="none" w:sz="0" w:space="0" w:color="auto"/>
              </w:divBdr>
            </w:div>
            <w:div w:id="1880899166">
              <w:marLeft w:val="0"/>
              <w:marRight w:val="0"/>
              <w:marTop w:val="0"/>
              <w:marBottom w:val="0"/>
              <w:divBdr>
                <w:top w:val="none" w:sz="0" w:space="0" w:color="auto"/>
                <w:left w:val="none" w:sz="0" w:space="0" w:color="auto"/>
                <w:bottom w:val="none" w:sz="0" w:space="0" w:color="auto"/>
                <w:right w:val="none" w:sz="0" w:space="0" w:color="auto"/>
              </w:divBdr>
            </w:div>
            <w:div w:id="935211562">
              <w:marLeft w:val="0"/>
              <w:marRight w:val="0"/>
              <w:marTop w:val="0"/>
              <w:marBottom w:val="0"/>
              <w:divBdr>
                <w:top w:val="none" w:sz="0" w:space="0" w:color="auto"/>
                <w:left w:val="none" w:sz="0" w:space="0" w:color="auto"/>
                <w:bottom w:val="none" w:sz="0" w:space="0" w:color="auto"/>
                <w:right w:val="none" w:sz="0" w:space="0" w:color="auto"/>
              </w:divBdr>
            </w:div>
          </w:divsChild>
        </w:div>
        <w:div w:id="1155223164">
          <w:marLeft w:val="0"/>
          <w:marRight w:val="0"/>
          <w:marTop w:val="0"/>
          <w:marBottom w:val="0"/>
          <w:divBdr>
            <w:top w:val="none" w:sz="0" w:space="0" w:color="auto"/>
            <w:left w:val="none" w:sz="0" w:space="0" w:color="auto"/>
            <w:bottom w:val="none" w:sz="0" w:space="0" w:color="auto"/>
            <w:right w:val="none" w:sz="0" w:space="0" w:color="auto"/>
          </w:divBdr>
          <w:divsChild>
            <w:div w:id="2061440821">
              <w:marLeft w:val="0"/>
              <w:marRight w:val="0"/>
              <w:marTop w:val="0"/>
              <w:marBottom w:val="0"/>
              <w:divBdr>
                <w:top w:val="none" w:sz="0" w:space="0" w:color="auto"/>
                <w:left w:val="none" w:sz="0" w:space="0" w:color="auto"/>
                <w:bottom w:val="none" w:sz="0" w:space="0" w:color="auto"/>
                <w:right w:val="none" w:sz="0" w:space="0" w:color="auto"/>
              </w:divBdr>
            </w:div>
            <w:div w:id="1757943912">
              <w:marLeft w:val="0"/>
              <w:marRight w:val="0"/>
              <w:marTop w:val="0"/>
              <w:marBottom w:val="0"/>
              <w:divBdr>
                <w:top w:val="none" w:sz="0" w:space="0" w:color="auto"/>
                <w:left w:val="none" w:sz="0" w:space="0" w:color="auto"/>
                <w:bottom w:val="none" w:sz="0" w:space="0" w:color="auto"/>
                <w:right w:val="none" w:sz="0" w:space="0" w:color="auto"/>
              </w:divBdr>
            </w:div>
            <w:div w:id="1569412477">
              <w:marLeft w:val="0"/>
              <w:marRight w:val="0"/>
              <w:marTop w:val="0"/>
              <w:marBottom w:val="0"/>
              <w:divBdr>
                <w:top w:val="none" w:sz="0" w:space="0" w:color="auto"/>
                <w:left w:val="none" w:sz="0" w:space="0" w:color="auto"/>
                <w:bottom w:val="none" w:sz="0" w:space="0" w:color="auto"/>
                <w:right w:val="none" w:sz="0" w:space="0" w:color="auto"/>
              </w:divBdr>
            </w:div>
            <w:div w:id="1211838692">
              <w:marLeft w:val="0"/>
              <w:marRight w:val="0"/>
              <w:marTop w:val="0"/>
              <w:marBottom w:val="0"/>
              <w:divBdr>
                <w:top w:val="none" w:sz="0" w:space="0" w:color="auto"/>
                <w:left w:val="none" w:sz="0" w:space="0" w:color="auto"/>
                <w:bottom w:val="none" w:sz="0" w:space="0" w:color="auto"/>
                <w:right w:val="none" w:sz="0" w:space="0" w:color="auto"/>
              </w:divBdr>
            </w:div>
            <w:div w:id="683098185">
              <w:marLeft w:val="0"/>
              <w:marRight w:val="0"/>
              <w:marTop w:val="0"/>
              <w:marBottom w:val="0"/>
              <w:divBdr>
                <w:top w:val="none" w:sz="0" w:space="0" w:color="auto"/>
                <w:left w:val="none" w:sz="0" w:space="0" w:color="auto"/>
                <w:bottom w:val="none" w:sz="0" w:space="0" w:color="auto"/>
                <w:right w:val="none" w:sz="0" w:space="0" w:color="auto"/>
              </w:divBdr>
            </w:div>
            <w:div w:id="961233787">
              <w:marLeft w:val="0"/>
              <w:marRight w:val="0"/>
              <w:marTop w:val="0"/>
              <w:marBottom w:val="0"/>
              <w:divBdr>
                <w:top w:val="none" w:sz="0" w:space="0" w:color="auto"/>
                <w:left w:val="none" w:sz="0" w:space="0" w:color="auto"/>
                <w:bottom w:val="none" w:sz="0" w:space="0" w:color="auto"/>
                <w:right w:val="none" w:sz="0" w:space="0" w:color="auto"/>
              </w:divBdr>
            </w:div>
            <w:div w:id="364252135">
              <w:marLeft w:val="0"/>
              <w:marRight w:val="0"/>
              <w:marTop w:val="0"/>
              <w:marBottom w:val="0"/>
              <w:divBdr>
                <w:top w:val="none" w:sz="0" w:space="0" w:color="auto"/>
                <w:left w:val="none" w:sz="0" w:space="0" w:color="auto"/>
                <w:bottom w:val="none" w:sz="0" w:space="0" w:color="auto"/>
                <w:right w:val="none" w:sz="0" w:space="0" w:color="auto"/>
              </w:divBdr>
            </w:div>
            <w:div w:id="1466313665">
              <w:marLeft w:val="0"/>
              <w:marRight w:val="0"/>
              <w:marTop w:val="0"/>
              <w:marBottom w:val="0"/>
              <w:divBdr>
                <w:top w:val="none" w:sz="0" w:space="0" w:color="auto"/>
                <w:left w:val="none" w:sz="0" w:space="0" w:color="auto"/>
                <w:bottom w:val="none" w:sz="0" w:space="0" w:color="auto"/>
                <w:right w:val="none" w:sz="0" w:space="0" w:color="auto"/>
              </w:divBdr>
            </w:div>
            <w:div w:id="1269849711">
              <w:marLeft w:val="0"/>
              <w:marRight w:val="0"/>
              <w:marTop w:val="0"/>
              <w:marBottom w:val="0"/>
              <w:divBdr>
                <w:top w:val="none" w:sz="0" w:space="0" w:color="auto"/>
                <w:left w:val="none" w:sz="0" w:space="0" w:color="auto"/>
                <w:bottom w:val="none" w:sz="0" w:space="0" w:color="auto"/>
                <w:right w:val="none" w:sz="0" w:space="0" w:color="auto"/>
              </w:divBdr>
            </w:div>
            <w:div w:id="976960329">
              <w:marLeft w:val="0"/>
              <w:marRight w:val="0"/>
              <w:marTop w:val="0"/>
              <w:marBottom w:val="0"/>
              <w:divBdr>
                <w:top w:val="none" w:sz="0" w:space="0" w:color="auto"/>
                <w:left w:val="none" w:sz="0" w:space="0" w:color="auto"/>
                <w:bottom w:val="none" w:sz="0" w:space="0" w:color="auto"/>
                <w:right w:val="none" w:sz="0" w:space="0" w:color="auto"/>
              </w:divBdr>
            </w:div>
            <w:div w:id="670375003">
              <w:marLeft w:val="0"/>
              <w:marRight w:val="0"/>
              <w:marTop w:val="0"/>
              <w:marBottom w:val="0"/>
              <w:divBdr>
                <w:top w:val="none" w:sz="0" w:space="0" w:color="auto"/>
                <w:left w:val="none" w:sz="0" w:space="0" w:color="auto"/>
                <w:bottom w:val="none" w:sz="0" w:space="0" w:color="auto"/>
                <w:right w:val="none" w:sz="0" w:space="0" w:color="auto"/>
              </w:divBdr>
            </w:div>
            <w:div w:id="1083260256">
              <w:marLeft w:val="0"/>
              <w:marRight w:val="0"/>
              <w:marTop w:val="0"/>
              <w:marBottom w:val="0"/>
              <w:divBdr>
                <w:top w:val="none" w:sz="0" w:space="0" w:color="auto"/>
                <w:left w:val="none" w:sz="0" w:space="0" w:color="auto"/>
                <w:bottom w:val="none" w:sz="0" w:space="0" w:color="auto"/>
                <w:right w:val="none" w:sz="0" w:space="0" w:color="auto"/>
              </w:divBdr>
            </w:div>
            <w:div w:id="303004282">
              <w:marLeft w:val="0"/>
              <w:marRight w:val="0"/>
              <w:marTop w:val="0"/>
              <w:marBottom w:val="0"/>
              <w:divBdr>
                <w:top w:val="none" w:sz="0" w:space="0" w:color="auto"/>
                <w:left w:val="none" w:sz="0" w:space="0" w:color="auto"/>
                <w:bottom w:val="none" w:sz="0" w:space="0" w:color="auto"/>
                <w:right w:val="none" w:sz="0" w:space="0" w:color="auto"/>
              </w:divBdr>
            </w:div>
            <w:div w:id="1417559292">
              <w:marLeft w:val="0"/>
              <w:marRight w:val="0"/>
              <w:marTop w:val="0"/>
              <w:marBottom w:val="0"/>
              <w:divBdr>
                <w:top w:val="none" w:sz="0" w:space="0" w:color="auto"/>
                <w:left w:val="none" w:sz="0" w:space="0" w:color="auto"/>
                <w:bottom w:val="none" w:sz="0" w:space="0" w:color="auto"/>
                <w:right w:val="none" w:sz="0" w:space="0" w:color="auto"/>
              </w:divBdr>
            </w:div>
            <w:div w:id="932668285">
              <w:marLeft w:val="0"/>
              <w:marRight w:val="0"/>
              <w:marTop w:val="0"/>
              <w:marBottom w:val="0"/>
              <w:divBdr>
                <w:top w:val="none" w:sz="0" w:space="0" w:color="auto"/>
                <w:left w:val="none" w:sz="0" w:space="0" w:color="auto"/>
                <w:bottom w:val="none" w:sz="0" w:space="0" w:color="auto"/>
                <w:right w:val="none" w:sz="0" w:space="0" w:color="auto"/>
              </w:divBdr>
            </w:div>
            <w:div w:id="483860446">
              <w:marLeft w:val="0"/>
              <w:marRight w:val="0"/>
              <w:marTop w:val="0"/>
              <w:marBottom w:val="0"/>
              <w:divBdr>
                <w:top w:val="none" w:sz="0" w:space="0" w:color="auto"/>
                <w:left w:val="none" w:sz="0" w:space="0" w:color="auto"/>
                <w:bottom w:val="none" w:sz="0" w:space="0" w:color="auto"/>
                <w:right w:val="none" w:sz="0" w:space="0" w:color="auto"/>
              </w:divBdr>
            </w:div>
            <w:div w:id="124591219">
              <w:marLeft w:val="0"/>
              <w:marRight w:val="0"/>
              <w:marTop w:val="0"/>
              <w:marBottom w:val="0"/>
              <w:divBdr>
                <w:top w:val="none" w:sz="0" w:space="0" w:color="auto"/>
                <w:left w:val="none" w:sz="0" w:space="0" w:color="auto"/>
                <w:bottom w:val="none" w:sz="0" w:space="0" w:color="auto"/>
                <w:right w:val="none" w:sz="0" w:space="0" w:color="auto"/>
              </w:divBdr>
            </w:div>
            <w:div w:id="151334726">
              <w:marLeft w:val="0"/>
              <w:marRight w:val="0"/>
              <w:marTop w:val="0"/>
              <w:marBottom w:val="0"/>
              <w:divBdr>
                <w:top w:val="none" w:sz="0" w:space="0" w:color="auto"/>
                <w:left w:val="none" w:sz="0" w:space="0" w:color="auto"/>
                <w:bottom w:val="none" w:sz="0" w:space="0" w:color="auto"/>
                <w:right w:val="none" w:sz="0" w:space="0" w:color="auto"/>
              </w:divBdr>
            </w:div>
            <w:div w:id="788745325">
              <w:marLeft w:val="0"/>
              <w:marRight w:val="0"/>
              <w:marTop w:val="0"/>
              <w:marBottom w:val="0"/>
              <w:divBdr>
                <w:top w:val="none" w:sz="0" w:space="0" w:color="auto"/>
                <w:left w:val="none" w:sz="0" w:space="0" w:color="auto"/>
                <w:bottom w:val="none" w:sz="0" w:space="0" w:color="auto"/>
                <w:right w:val="none" w:sz="0" w:space="0" w:color="auto"/>
              </w:divBdr>
            </w:div>
            <w:div w:id="206185960">
              <w:marLeft w:val="0"/>
              <w:marRight w:val="0"/>
              <w:marTop w:val="0"/>
              <w:marBottom w:val="0"/>
              <w:divBdr>
                <w:top w:val="none" w:sz="0" w:space="0" w:color="auto"/>
                <w:left w:val="none" w:sz="0" w:space="0" w:color="auto"/>
                <w:bottom w:val="none" w:sz="0" w:space="0" w:color="auto"/>
                <w:right w:val="none" w:sz="0" w:space="0" w:color="auto"/>
              </w:divBdr>
            </w:div>
          </w:divsChild>
        </w:div>
        <w:div w:id="1244754933">
          <w:marLeft w:val="0"/>
          <w:marRight w:val="0"/>
          <w:marTop w:val="0"/>
          <w:marBottom w:val="0"/>
          <w:divBdr>
            <w:top w:val="none" w:sz="0" w:space="0" w:color="auto"/>
            <w:left w:val="none" w:sz="0" w:space="0" w:color="auto"/>
            <w:bottom w:val="none" w:sz="0" w:space="0" w:color="auto"/>
            <w:right w:val="none" w:sz="0" w:space="0" w:color="auto"/>
          </w:divBdr>
          <w:divsChild>
            <w:div w:id="2023314845">
              <w:marLeft w:val="0"/>
              <w:marRight w:val="0"/>
              <w:marTop w:val="0"/>
              <w:marBottom w:val="0"/>
              <w:divBdr>
                <w:top w:val="none" w:sz="0" w:space="0" w:color="auto"/>
                <w:left w:val="none" w:sz="0" w:space="0" w:color="auto"/>
                <w:bottom w:val="none" w:sz="0" w:space="0" w:color="auto"/>
                <w:right w:val="none" w:sz="0" w:space="0" w:color="auto"/>
              </w:divBdr>
            </w:div>
            <w:div w:id="144473650">
              <w:marLeft w:val="0"/>
              <w:marRight w:val="0"/>
              <w:marTop w:val="0"/>
              <w:marBottom w:val="0"/>
              <w:divBdr>
                <w:top w:val="none" w:sz="0" w:space="0" w:color="auto"/>
                <w:left w:val="none" w:sz="0" w:space="0" w:color="auto"/>
                <w:bottom w:val="none" w:sz="0" w:space="0" w:color="auto"/>
                <w:right w:val="none" w:sz="0" w:space="0" w:color="auto"/>
              </w:divBdr>
            </w:div>
            <w:div w:id="1831941043">
              <w:marLeft w:val="0"/>
              <w:marRight w:val="0"/>
              <w:marTop w:val="0"/>
              <w:marBottom w:val="0"/>
              <w:divBdr>
                <w:top w:val="none" w:sz="0" w:space="0" w:color="auto"/>
                <w:left w:val="none" w:sz="0" w:space="0" w:color="auto"/>
                <w:bottom w:val="none" w:sz="0" w:space="0" w:color="auto"/>
                <w:right w:val="none" w:sz="0" w:space="0" w:color="auto"/>
              </w:divBdr>
            </w:div>
            <w:div w:id="1616136186">
              <w:marLeft w:val="0"/>
              <w:marRight w:val="0"/>
              <w:marTop w:val="0"/>
              <w:marBottom w:val="0"/>
              <w:divBdr>
                <w:top w:val="none" w:sz="0" w:space="0" w:color="auto"/>
                <w:left w:val="none" w:sz="0" w:space="0" w:color="auto"/>
                <w:bottom w:val="none" w:sz="0" w:space="0" w:color="auto"/>
                <w:right w:val="none" w:sz="0" w:space="0" w:color="auto"/>
              </w:divBdr>
            </w:div>
            <w:div w:id="1495028447">
              <w:marLeft w:val="0"/>
              <w:marRight w:val="0"/>
              <w:marTop w:val="0"/>
              <w:marBottom w:val="0"/>
              <w:divBdr>
                <w:top w:val="none" w:sz="0" w:space="0" w:color="auto"/>
                <w:left w:val="none" w:sz="0" w:space="0" w:color="auto"/>
                <w:bottom w:val="none" w:sz="0" w:space="0" w:color="auto"/>
                <w:right w:val="none" w:sz="0" w:space="0" w:color="auto"/>
              </w:divBdr>
            </w:div>
            <w:div w:id="1929389727">
              <w:marLeft w:val="0"/>
              <w:marRight w:val="0"/>
              <w:marTop w:val="0"/>
              <w:marBottom w:val="0"/>
              <w:divBdr>
                <w:top w:val="none" w:sz="0" w:space="0" w:color="auto"/>
                <w:left w:val="none" w:sz="0" w:space="0" w:color="auto"/>
                <w:bottom w:val="none" w:sz="0" w:space="0" w:color="auto"/>
                <w:right w:val="none" w:sz="0" w:space="0" w:color="auto"/>
              </w:divBdr>
            </w:div>
            <w:div w:id="944193846">
              <w:marLeft w:val="0"/>
              <w:marRight w:val="0"/>
              <w:marTop w:val="0"/>
              <w:marBottom w:val="0"/>
              <w:divBdr>
                <w:top w:val="none" w:sz="0" w:space="0" w:color="auto"/>
                <w:left w:val="none" w:sz="0" w:space="0" w:color="auto"/>
                <w:bottom w:val="none" w:sz="0" w:space="0" w:color="auto"/>
                <w:right w:val="none" w:sz="0" w:space="0" w:color="auto"/>
              </w:divBdr>
            </w:div>
            <w:div w:id="126241989">
              <w:marLeft w:val="0"/>
              <w:marRight w:val="0"/>
              <w:marTop w:val="0"/>
              <w:marBottom w:val="0"/>
              <w:divBdr>
                <w:top w:val="none" w:sz="0" w:space="0" w:color="auto"/>
                <w:left w:val="none" w:sz="0" w:space="0" w:color="auto"/>
                <w:bottom w:val="none" w:sz="0" w:space="0" w:color="auto"/>
                <w:right w:val="none" w:sz="0" w:space="0" w:color="auto"/>
              </w:divBdr>
            </w:div>
            <w:div w:id="13581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37598">
      <w:bodyDiv w:val="1"/>
      <w:marLeft w:val="0"/>
      <w:marRight w:val="0"/>
      <w:marTop w:val="0"/>
      <w:marBottom w:val="0"/>
      <w:divBdr>
        <w:top w:val="none" w:sz="0" w:space="0" w:color="auto"/>
        <w:left w:val="none" w:sz="0" w:space="0" w:color="auto"/>
        <w:bottom w:val="none" w:sz="0" w:space="0" w:color="auto"/>
        <w:right w:val="none" w:sz="0" w:space="0" w:color="auto"/>
      </w:divBdr>
    </w:div>
    <w:div w:id="1366515937">
      <w:bodyDiv w:val="1"/>
      <w:marLeft w:val="0"/>
      <w:marRight w:val="0"/>
      <w:marTop w:val="0"/>
      <w:marBottom w:val="0"/>
      <w:divBdr>
        <w:top w:val="none" w:sz="0" w:space="0" w:color="auto"/>
        <w:left w:val="none" w:sz="0" w:space="0" w:color="auto"/>
        <w:bottom w:val="none" w:sz="0" w:space="0" w:color="auto"/>
        <w:right w:val="none" w:sz="0" w:space="0" w:color="auto"/>
      </w:divBdr>
    </w:div>
    <w:div w:id="1447193585">
      <w:bodyDiv w:val="1"/>
      <w:marLeft w:val="0"/>
      <w:marRight w:val="0"/>
      <w:marTop w:val="0"/>
      <w:marBottom w:val="0"/>
      <w:divBdr>
        <w:top w:val="none" w:sz="0" w:space="0" w:color="auto"/>
        <w:left w:val="none" w:sz="0" w:space="0" w:color="auto"/>
        <w:bottom w:val="none" w:sz="0" w:space="0" w:color="auto"/>
        <w:right w:val="none" w:sz="0" w:space="0" w:color="auto"/>
      </w:divBdr>
    </w:div>
    <w:div w:id="1518277459">
      <w:bodyDiv w:val="1"/>
      <w:marLeft w:val="0"/>
      <w:marRight w:val="0"/>
      <w:marTop w:val="0"/>
      <w:marBottom w:val="0"/>
      <w:divBdr>
        <w:top w:val="none" w:sz="0" w:space="0" w:color="auto"/>
        <w:left w:val="none" w:sz="0" w:space="0" w:color="auto"/>
        <w:bottom w:val="none" w:sz="0" w:space="0" w:color="auto"/>
        <w:right w:val="none" w:sz="0" w:space="0" w:color="auto"/>
      </w:divBdr>
    </w:div>
    <w:div w:id="1577131650">
      <w:bodyDiv w:val="1"/>
      <w:marLeft w:val="0"/>
      <w:marRight w:val="0"/>
      <w:marTop w:val="0"/>
      <w:marBottom w:val="0"/>
      <w:divBdr>
        <w:top w:val="none" w:sz="0" w:space="0" w:color="auto"/>
        <w:left w:val="none" w:sz="0" w:space="0" w:color="auto"/>
        <w:bottom w:val="none" w:sz="0" w:space="0" w:color="auto"/>
        <w:right w:val="none" w:sz="0" w:space="0" w:color="auto"/>
      </w:divBdr>
      <w:divsChild>
        <w:div w:id="81679899">
          <w:marLeft w:val="0"/>
          <w:marRight w:val="0"/>
          <w:marTop w:val="0"/>
          <w:marBottom w:val="0"/>
          <w:divBdr>
            <w:top w:val="none" w:sz="0" w:space="0" w:color="auto"/>
            <w:left w:val="none" w:sz="0" w:space="0" w:color="auto"/>
            <w:bottom w:val="none" w:sz="0" w:space="0" w:color="auto"/>
            <w:right w:val="none" w:sz="0" w:space="0" w:color="auto"/>
          </w:divBdr>
        </w:div>
        <w:div w:id="1488015581">
          <w:marLeft w:val="0"/>
          <w:marRight w:val="0"/>
          <w:marTop w:val="0"/>
          <w:marBottom w:val="0"/>
          <w:divBdr>
            <w:top w:val="none" w:sz="0" w:space="0" w:color="auto"/>
            <w:left w:val="none" w:sz="0" w:space="0" w:color="auto"/>
            <w:bottom w:val="none" w:sz="0" w:space="0" w:color="auto"/>
            <w:right w:val="none" w:sz="0" w:space="0" w:color="auto"/>
          </w:divBdr>
        </w:div>
        <w:div w:id="1047415897">
          <w:marLeft w:val="0"/>
          <w:marRight w:val="0"/>
          <w:marTop w:val="0"/>
          <w:marBottom w:val="0"/>
          <w:divBdr>
            <w:top w:val="none" w:sz="0" w:space="0" w:color="auto"/>
            <w:left w:val="none" w:sz="0" w:space="0" w:color="auto"/>
            <w:bottom w:val="none" w:sz="0" w:space="0" w:color="auto"/>
            <w:right w:val="none" w:sz="0" w:space="0" w:color="auto"/>
          </w:divBdr>
        </w:div>
        <w:div w:id="820463426">
          <w:marLeft w:val="0"/>
          <w:marRight w:val="0"/>
          <w:marTop w:val="0"/>
          <w:marBottom w:val="0"/>
          <w:divBdr>
            <w:top w:val="none" w:sz="0" w:space="0" w:color="auto"/>
            <w:left w:val="none" w:sz="0" w:space="0" w:color="auto"/>
            <w:bottom w:val="none" w:sz="0" w:space="0" w:color="auto"/>
            <w:right w:val="none" w:sz="0" w:space="0" w:color="auto"/>
          </w:divBdr>
          <w:divsChild>
            <w:div w:id="441457209">
              <w:marLeft w:val="0"/>
              <w:marRight w:val="0"/>
              <w:marTop w:val="0"/>
              <w:marBottom w:val="0"/>
              <w:divBdr>
                <w:top w:val="none" w:sz="0" w:space="0" w:color="auto"/>
                <w:left w:val="none" w:sz="0" w:space="0" w:color="auto"/>
                <w:bottom w:val="none" w:sz="0" w:space="0" w:color="auto"/>
                <w:right w:val="none" w:sz="0" w:space="0" w:color="auto"/>
              </w:divBdr>
            </w:div>
            <w:div w:id="7801112">
              <w:marLeft w:val="0"/>
              <w:marRight w:val="0"/>
              <w:marTop w:val="0"/>
              <w:marBottom w:val="0"/>
              <w:divBdr>
                <w:top w:val="none" w:sz="0" w:space="0" w:color="auto"/>
                <w:left w:val="none" w:sz="0" w:space="0" w:color="auto"/>
                <w:bottom w:val="none" w:sz="0" w:space="0" w:color="auto"/>
                <w:right w:val="none" w:sz="0" w:space="0" w:color="auto"/>
              </w:divBdr>
            </w:div>
            <w:div w:id="1249120972">
              <w:marLeft w:val="0"/>
              <w:marRight w:val="0"/>
              <w:marTop w:val="0"/>
              <w:marBottom w:val="0"/>
              <w:divBdr>
                <w:top w:val="none" w:sz="0" w:space="0" w:color="auto"/>
                <w:left w:val="none" w:sz="0" w:space="0" w:color="auto"/>
                <w:bottom w:val="none" w:sz="0" w:space="0" w:color="auto"/>
                <w:right w:val="none" w:sz="0" w:space="0" w:color="auto"/>
              </w:divBdr>
            </w:div>
            <w:div w:id="980377893">
              <w:marLeft w:val="0"/>
              <w:marRight w:val="0"/>
              <w:marTop w:val="0"/>
              <w:marBottom w:val="0"/>
              <w:divBdr>
                <w:top w:val="none" w:sz="0" w:space="0" w:color="auto"/>
                <w:left w:val="none" w:sz="0" w:space="0" w:color="auto"/>
                <w:bottom w:val="none" w:sz="0" w:space="0" w:color="auto"/>
                <w:right w:val="none" w:sz="0" w:space="0" w:color="auto"/>
              </w:divBdr>
            </w:div>
            <w:div w:id="134763269">
              <w:marLeft w:val="0"/>
              <w:marRight w:val="0"/>
              <w:marTop w:val="0"/>
              <w:marBottom w:val="0"/>
              <w:divBdr>
                <w:top w:val="none" w:sz="0" w:space="0" w:color="auto"/>
                <w:left w:val="none" w:sz="0" w:space="0" w:color="auto"/>
                <w:bottom w:val="none" w:sz="0" w:space="0" w:color="auto"/>
                <w:right w:val="none" w:sz="0" w:space="0" w:color="auto"/>
              </w:divBdr>
            </w:div>
            <w:div w:id="232668611">
              <w:marLeft w:val="0"/>
              <w:marRight w:val="0"/>
              <w:marTop w:val="0"/>
              <w:marBottom w:val="0"/>
              <w:divBdr>
                <w:top w:val="none" w:sz="0" w:space="0" w:color="auto"/>
                <w:left w:val="none" w:sz="0" w:space="0" w:color="auto"/>
                <w:bottom w:val="none" w:sz="0" w:space="0" w:color="auto"/>
                <w:right w:val="none" w:sz="0" w:space="0" w:color="auto"/>
              </w:divBdr>
            </w:div>
            <w:div w:id="1096630402">
              <w:marLeft w:val="0"/>
              <w:marRight w:val="0"/>
              <w:marTop w:val="0"/>
              <w:marBottom w:val="0"/>
              <w:divBdr>
                <w:top w:val="none" w:sz="0" w:space="0" w:color="auto"/>
                <w:left w:val="none" w:sz="0" w:space="0" w:color="auto"/>
                <w:bottom w:val="none" w:sz="0" w:space="0" w:color="auto"/>
                <w:right w:val="none" w:sz="0" w:space="0" w:color="auto"/>
              </w:divBdr>
            </w:div>
            <w:div w:id="1241599951">
              <w:marLeft w:val="0"/>
              <w:marRight w:val="0"/>
              <w:marTop w:val="0"/>
              <w:marBottom w:val="0"/>
              <w:divBdr>
                <w:top w:val="none" w:sz="0" w:space="0" w:color="auto"/>
                <w:left w:val="none" w:sz="0" w:space="0" w:color="auto"/>
                <w:bottom w:val="none" w:sz="0" w:space="0" w:color="auto"/>
                <w:right w:val="none" w:sz="0" w:space="0" w:color="auto"/>
              </w:divBdr>
            </w:div>
            <w:div w:id="413477558">
              <w:marLeft w:val="0"/>
              <w:marRight w:val="0"/>
              <w:marTop w:val="0"/>
              <w:marBottom w:val="0"/>
              <w:divBdr>
                <w:top w:val="none" w:sz="0" w:space="0" w:color="auto"/>
                <w:left w:val="none" w:sz="0" w:space="0" w:color="auto"/>
                <w:bottom w:val="none" w:sz="0" w:space="0" w:color="auto"/>
                <w:right w:val="none" w:sz="0" w:space="0" w:color="auto"/>
              </w:divBdr>
            </w:div>
            <w:div w:id="73668528">
              <w:marLeft w:val="0"/>
              <w:marRight w:val="0"/>
              <w:marTop w:val="0"/>
              <w:marBottom w:val="0"/>
              <w:divBdr>
                <w:top w:val="none" w:sz="0" w:space="0" w:color="auto"/>
                <w:left w:val="none" w:sz="0" w:space="0" w:color="auto"/>
                <w:bottom w:val="none" w:sz="0" w:space="0" w:color="auto"/>
                <w:right w:val="none" w:sz="0" w:space="0" w:color="auto"/>
              </w:divBdr>
            </w:div>
            <w:div w:id="1308432857">
              <w:marLeft w:val="0"/>
              <w:marRight w:val="0"/>
              <w:marTop w:val="0"/>
              <w:marBottom w:val="0"/>
              <w:divBdr>
                <w:top w:val="none" w:sz="0" w:space="0" w:color="auto"/>
                <w:left w:val="none" w:sz="0" w:space="0" w:color="auto"/>
                <w:bottom w:val="none" w:sz="0" w:space="0" w:color="auto"/>
                <w:right w:val="none" w:sz="0" w:space="0" w:color="auto"/>
              </w:divBdr>
            </w:div>
            <w:div w:id="434063616">
              <w:marLeft w:val="0"/>
              <w:marRight w:val="0"/>
              <w:marTop w:val="0"/>
              <w:marBottom w:val="0"/>
              <w:divBdr>
                <w:top w:val="none" w:sz="0" w:space="0" w:color="auto"/>
                <w:left w:val="none" w:sz="0" w:space="0" w:color="auto"/>
                <w:bottom w:val="none" w:sz="0" w:space="0" w:color="auto"/>
                <w:right w:val="none" w:sz="0" w:space="0" w:color="auto"/>
              </w:divBdr>
            </w:div>
            <w:div w:id="330986332">
              <w:marLeft w:val="0"/>
              <w:marRight w:val="0"/>
              <w:marTop w:val="0"/>
              <w:marBottom w:val="0"/>
              <w:divBdr>
                <w:top w:val="none" w:sz="0" w:space="0" w:color="auto"/>
                <w:left w:val="none" w:sz="0" w:space="0" w:color="auto"/>
                <w:bottom w:val="none" w:sz="0" w:space="0" w:color="auto"/>
                <w:right w:val="none" w:sz="0" w:space="0" w:color="auto"/>
              </w:divBdr>
            </w:div>
            <w:div w:id="700398113">
              <w:marLeft w:val="0"/>
              <w:marRight w:val="0"/>
              <w:marTop w:val="0"/>
              <w:marBottom w:val="0"/>
              <w:divBdr>
                <w:top w:val="none" w:sz="0" w:space="0" w:color="auto"/>
                <w:left w:val="none" w:sz="0" w:space="0" w:color="auto"/>
                <w:bottom w:val="none" w:sz="0" w:space="0" w:color="auto"/>
                <w:right w:val="none" w:sz="0" w:space="0" w:color="auto"/>
              </w:divBdr>
            </w:div>
            <w:div w:id="31280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cretariat@fscf-bfc.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prietaire\Documents\Mod&#232;les%20Office%20personnalis&#233;s\Modele%20JPA%202025-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Modele JPA 2025-2.dotx</Template>
  <TotalTime>88</TotalTime>
  <Pages>3</Pages>
  <Words>1087</Words>
  <Characters>5984</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FSCF - Jean-pierre ARNOUD</dc:creator>
  <cp:keywords/>
  <dc:description/>
  <cp:lastModifiedBy>FSCF - Jean-pierre ARNOUD</cp:lastModifiedBy>
  <cp:revision>6</cp:revision>
  <cp:lastPrinted>2025-04-18T11:37:00Z</cp:lastPrinted>
  <dcterms:created xsi:type="dcterms:W3CDTF">2025-04-17T14:31:00Z</dcterms:created>
  <dcterms:modified xsi:type="dcterms:W3CDTF">2025-04-18T12:46:00Z</dcterms:modified>
</cp:coreProperties>
</file>